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7D0" w:rsidRDefault="000B57D0" w:rsidP="000B57D0">
      <w:pPr>
        <w:rPr>
          <w:rFonts w:ascii="Times New Roman" w:eastAsia="Times New Roman" w:hAnsi="Times New Roman" w:cs="Times New Roman"/>
          <w:sz w:val="22"/>
          <w:szCs w:val="24"/>
          <w:lang w:eastAsia="cs-CZ"/>
        </w:rPr>
      </w:pPr>
      <w:r>
        <w:rPr>
          <w:rFonts w:ascii="Verdana" w:eastAsia="Times New Roman" w:hAnsi="Verdana" w:cs="Calibri"/>
          <w:bCs/>
          <w:lang w:eastAsia="cs-CZ"/>
        </w:rPr>
        <w:t>Příloha č. 7 Rámcové dohody</w:t>
      </w:r>
    </w:p>
    <w:p w:rsidR="000B57D0" w:rsidRDefault="000B57D0" w:rsidP="000B57D0">
      <w:pPr>
        <w:spacing w:after="0" w:line="240" w:lineRule="auto"/>
        <w:ind w:left="1068"/>
        <w:rPr>
          <w:rFonts w:ascii="Verdana" w:eastAsia="Times New Roman" w:hAnsi="Verdana" w:cs="Arial"/>
          <w:b/>
          <w:lang w:eastAsia="cs-CZ"/>
        </w:rPr>
      </w:pPr>
    </w:p>
    <w:p w:rsidR="000B57D0" w:rsidRDefault="000B57D0" w:rsidP="000B57D0">
      <w:pPr>
        <w:keepNext/>
        <w:spacing w:before="240" w:after="0" w:line="240" w:lineRule="auto"/>
        <w:jc w:val="center"/>
        <w:outlineLvl w:val="0"/>
        <w:rPr>
          <w:rFonts w:ascii="Verdana" w:eastAsia="Times New Roman" w:hAnsi="Verdana" w:cs="Arial"/>
          <w:bCs/>
          <w:kern w:val="32"/>
        </w:rPr>
      </w:pPr>
      <w:bookmarkStart w:id="0" w:name="_Toc312929196"/>
      <w:r>
        <w:rPr>
          <w:rFonts w:ascii="Verdana" w:eastAsia="Times New Roman" w:hAnsi="Verdana" w:cs="Times New Roman"/>
          <w:b/>
          <w:bCs/>
          <w:caps/>
          <w:kern w:val="32"/>
        </w:rPr>
        <w:t>OCHRANA OSOBNÍCH ÚDAJŮ</w:t>
      </w:r>
      <w:r>
        <w:rPr>
          <w:rFonts w:ascii="Verdana" w:eastAsia="Times New Roman" w:hAnsi="Verdana" w:cs="Times New Roman"/>
          <w:bCs/>
          <w:kern w:val="32"/>
        </w:rPr>
        <w:t xml:space="preserve"> </w:t>
      </w:r>
    </w:p>
    <w:p w:rsidR="000B57D0" w:rsidRDefault="000B57D0" w:rsidP="000B57D0">
      <w:pPr>
        <w:keepNext/>
        <w:numPr>
          <w:ilvl w:val="0"/>
          <w:numId w:val="34"/>
        </w:numPr>
        <w:spacing w:before="240" w:after="0" w:line="240" w:lineRule="auto"/>
        <w:jc w:val="both"/>
        <w:outlineLvl w:val="0"/>
        <w:rPr>
          <w:rFonts w:ascii="Verdana" w:eastAsia="Times New Roman" w:hAnsi="Verdana" w:cs="Times New Roman"/>
          <w:b/>
          <w:bCs/>
          <w:caps/>
          <w:kern w:val="32"/>
        </w:rPr>
      </w:pPr>
      <w:bookmarkStart w:id="1" w:name="_Toc515618146"/>
      <w:r>
        <w:rPr>
          <w:rFonts w:ascii="Verdana" w:eastAsia="Times New Roman" w:hAnsi="Verdana" w:cs="Times New Roman"/>
          <w:b/>
          <w:bCs/>
          <w:caps/>
          <w:kern w:val="32"/>
        </w:rPr>
        <w:t>Úvodní ustanovení</w:t>
      </w:r>
      <w:bookmarkEnd w:id="1"/>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V rámci plnění Rámcové dohody („Rámcová dohoda“) </w:t>
      </w:r>
      <w:r>
        <w:rPr>
          <w:rFonts w:ascii="Verdana" w:eastAsia="Times New Roman" w:hAnsi="Verdana" w:cs="Arial"/>
          <w:bCs/>
          <w:iCs/>
        </w:rPr>
        <w:t>může docházet ke zpracování Osobních údajů poskytovatelem („</w:t>
      </w:r>
      <w:r>
        <w:rPr>
          <w:rFonts w:ascii="Verdana" w:eastAsia="Times New Roman" w:hAnsi="Verdana" w:cs="Arial"/>
          <w:b/>
          <w:bCs/>
          <w:iCs/>
        </w:rPr>
        <w:t>Zpracovatel</w:t>
      </w:r>
      <w:r>
        <w:rPr>
          <w:rFonts w:ascii="Verdana" w:eastAsia="Times New Roman" w:hAnsi="Verdana" w:cs="Arial"/>
          <w:bCs/>
          <w:iCs/>
        </w:rPr>
        <w:t>“) pro Objednatele („</w:t>
      </w:r>
      <w:r>
        <w:rPr>
          <w:rFonts w:ascii="Verdana" w:eastAsia="Times New Roman" w:hAnsi="Verdana" w:cs="Arial"/>
          <w:b/>
          <w:bCs/>
          <w:iCs/>
        </w:rPr>
        <w:t>Správce</w:t>
      </w:r>
      <w:r>
        <w:rPr>
          <w:rFonts w:ascii="Verdana" w:eastAsia="Times New Roman" w:hAnsi="Verdana" w:cs="Arial"/>
          <w:bCs/>
          <w:iCs/>
        </w:rPr>
        <w:t xml:space="preserve">“) ve smyslu článku 4 bodu 2) Nařízení. Pro zamezení pochybnostem Správce a Zpracovatel dále společně jako Strany anebo každý samostatně jako Strana. </w:t>
      </w:r>
    </w:p>
    <w:p w:rsidR="000B57D0" w:rsidRDefault="000B57D0" w:rsidP="000B57D0">
      <w:pPr>
        <w:widowControl w:val="0"/>
        <w:tabs>
          <w:tab w:val="num" w:pos="567"/>
        </w:tabs>
        <w:spacing w:before="120" w:after="120" w:line="240" w:lineRule="auto"/>
        <w:ind w:left="567" w:hanging="567"/>
        <w:jc w:val="both"/>
        <w:outlineLvl w:val="1"/>
        <w:rPr>
          <w:rFonts w:ascii="Verdana" w:eastAsia="Times New Roman" w:hAnsi="Verdana" w:cs="Arial"/>
          <w:bCs/>
          <w:iCs/>
        </w:rPr>
      </w:pPr>
      <w:r>
        <w:rPr>
          <w:rFonts w:ascii="Verdana" w:eastAsia="Times New Roman" w:hAnsi="Verdana" w:cs="Arial"/>
          <w:bCs/>
          <w:iCs/>
        </w:rPr>
        <w:t>Strany mají zájem na tom dostát všem povinnostem, které jim vyplývají z (i) Nařízení a (ii) z právního předpisu doplňujícího některá ustanovení Nařízení, který po 25. 5. 2018 nahradil zákon č. 101/2000 Sb., o ochraně osobních údajů a o změně některých zákonů, ve znění pozdějších předpisů, anebo jiným způsobem zpřesnil či doplnil některá opatření dle Nařízení („</w:t>
      </w:r>
      <w:r>
        <w:rPr>
          <w:rFonts w:ascii="Verdana" w:eastAsia="Times New Roman" w:hAnsi="Verdana" w:cs="Arial"/>
          <w:b/>
          <w:bCs/>
          <w:iCs/>
        </w:rPr>
        <w:t>Zákon o zpracování OÚ</w:t>
      </w:r>
      <w:r>
        <w:rPr>
          <w:rFonts w:ascii="Verdana" w:eastAsia="Times New Roman" w:hAnsi="Verdana" w:cs="Arial"/>
          <w:bCs/>
          <w:iCs/>
        </w:rPr>
        <w:t>“).</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 xml:space="preserve">Na základě článku 28 Nařízení je Správce povinen uzavřít se Zpracovatelem písemnou smlouvu o zpracování osobních údajů, ve které Zpracovatel mimo jiné poskytne dostatečné záruky o technickém a organizačním zabezpečení ochrany Osobních údajů, přičemž Strany se rozhodly vtělit tuto písemnou smlouvu o zpracování osobních údajů do této </w:t>
      </w:r>
      <w:r>
        <w:rPr>
          <w:rFonts w:ascii="Verdana" w:eastAsia="Times New Roman" w:hAnsi="Verdana" w:cs="Arial"/>
          <w:b/>
          <w:bCs/>
          <w:iCs/>
        </w:rPr>
        <w:t xml:space="preserve">Přílohy č. 7 </w:t>
      </w:r>
      <w:r>
        <w:rPr>
          <w:rFonts w:ascii="Verdana" w:eastAsia="Times New Roman" w:hAnsi="Verdana" w:cs="Times New Roman"/>
          <w:bCs/>
          <w:iCs/>
        </w:rPr>
        <w:t>a Rámcové dohody</w:t>
      </w:r>
      <w:r>
        <w:rPr>
          <w:rFonts w:ascii="Verdana" w:eastAsia="Times New Roman" w:hAnsi="Verdana" w:cs="Arial"/>
          <w:bCs/>
          <w:iCs/>
        </w:rPr>
        <w:t>.</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 xml:space="preserve">Strany mají zájem na tom, aby tato </w:t>
      </w:r>
      <w:r>
        <w:rPr>
          <w:rFonts w:ascii="Verdana" w:eastAsia="Times New Roman" w:hAnsi="Verdana" w:cs="Arial"/>
          <w:b/>
          <w:bCs/>
          <w:iCs/>
        </w:rPr>
        <w:t>Příloha č. 7</w:t>
      </w:r>
      <w:r>
        <w:rPr>
          <w:rFonts w:ascii="Verdana" w:eastAsia="Times New Roman" w:hAnsi="Verdana" w:cs="Arial"/>
          <w:bCs/>
          <w:iCs/>
        </w:rPr>
        <w:t xml:space="preserve"> ve spojení s rámcovou dohodou</w:t>
      </w:r>
      <w:r>
        <w:rPr>
          <w:rFonts w:ascii="Verdana" w:eastAsia="Times New Roman" w:hAnsi="Verdana" w:cs="Times New Roman"/>
          <w:bCs/>
          <w:iCs/>
        </w:rPr>
        <w:t xml:space="preserve"> </w:t>
      </w:r>
      <w:r>
        <w:rPr>
          <w:rFonts w:ascii="Verdana" w:eastAsia="Times New Roman" w:hAnsi="Verdana" w:cs="Arial"/>
          <w:bCs/>
          <w:iCs/>
        </w:rPr>
        <w:t xml:space="preserve">pokrývaly veškeré činnosti zpracování osobních údajů, které Zpracovatel provádí pro Správce v souvislosti anebo na základě Rámcové dohody. Účelem této </w:t>
      </w:r>
      <w:r>
        <w:rPr>
          <w:rFonts w:ascii="Verdana" w:eastAsia="Times New Roman" w:hAnsi="Verdana" w:cs="Arial"/>
          <w:b/>
          <w:bCs/>
          <w:iCs/>
        </w:rPr>
        <w:t xml:space="preserve">Přílohy č. 7 </w:t>
      </w:r>
      <w:r>
        <w:rPr>
          <w:rFonts w:ascii="Verdana" w:eastAsia="Times New Roman" w:hAnsi="Verdana" w:cs="Times New Roman"/>
          <w:bCs/>
          <w:iCs/>
        </w:rPr>
        <w:t xml:space="preserve">je stanovení rozsahu povinností Zpracovatele souvisejících především se zajištěním ochrany Osobních údajů při jejich zpracování. V případě rozporu opatření dle této </w:t>
      </w:r>
      <w:r>
        <w:rPr>
          <w:rFonts w:ascii="Verdana" w:eastAsia="Times New Roman" w:hAnsi="Verdana" w:cs="Arial"/>
          <w:b/>
          <w:bCs/>
          <w:iCs/>
        </w:rPr>
        <w:t>Přílohy č. 7</w:t>
      </w:r>
      <w:r>
        <w:rPr>
          <w:rFonts w:ascii="Verdana" w:eastAsia="Times New Roman" w:hAnsi="Verdana" w:cs="Times New Roman"/>
          <w:bCs/>
          <w:iCs/>
        </w:rPr>
        <w:t xml:space="preserve"> ve vztahu k Osobním údajům s opatřeními pro bezpečnost informací dle Rámcové dohody, mají přednost opatření pro bezpečnost informací dle Rámcové dohody.  </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bookmarkStart w:id="2" w:name="_Ref448826714"/>
      <w:r>
        <w:rPr>
          <w:rFonts w:ascii="Verdana" w:eastAsia="Times New Roman" w:hAnsi="Verdana" w:cs="Times New Roman"/>
          <w:bCs/>
          <w:iCs/>
        </w:rPr>
        <w:t>Strany se dohodly, že Zpracovatel bude ve smyslu článku 4 bodu 2) Nařízení pro Správce zpracovávat Osobní údaje, které Správce získal nebo získá jako zaměstnavatel a jiných subjektů anebo které pro Správce za tímto účelem získá samotný Zpracovatel („</w:t>
      </w:r>
      <w:r>
        <w:rPr>
          <w:rFonts w:ascii="Verdana" w:eastAsia="Times New Roman" w:hAnsi="Verdana" w:cs="Times New Roman"/>
          <w:b/>
          <w:bCs/>
          <w:iCs/>
        </w:rPr>
        <w:t>Subjekty údajů</w:t>
      </w:r>
      <w:r>
        <w:rPr>
          <w:rFonts w:ascii="Verdana" w:eastAsia="Times New Roman" w:hAnsi="Verdana" w:cs="Times New Roman"/>
          <w:bCs/>
          <w:iCs/>
        </w:rPr>
        <w:t>“), a to v rámci plnění povinností Zpracovatele vyplývajících z Rámcové dohody.</w:t>
      </w:r>
      <w:bookmarkEnd w:id="2"/>
    </w:p>
    <w:p w:rsidR="000B57D0" w:rsidRDefault="000B57D0" w:rsidP="000B57D0">
      <w:pPr>
        <w:keepNext/>
        <w:numPr>
          <w:ilvl w:val="0"/>
          <w:numId w:val="35"/>
        </w:numPr>
        <w:spacing w:before="240" w:after="0" w:line="240" w:lineRule="auto"/>
        <w:jc w:val="both"/>
        <w:outlineLvl w:val="0"/>
        <w:rPr>
          <w:rFonts w:ascii="Verdana" w:eastAsia="Times New Roman" w:hAnsi="Verdana" w:cs="Arial"/>
          <w:b/>
          <w:bCs/>
          <w:caps/>
          <w:kern w:val="32"/>
        </w:rPr>
      </w:pPr>
      <w:bookmarkStart w:id="3" w:name="_Toc515618147"/>
      <w:r>
        <w:rPr>
          <w:rFonts w:ascii="Verdana" w:eastAsia="Times New Roman" w:hAnsi="Verdana" w:cs="Arial"/>
          <w:b/>
          <w:bCs/>
          <w:caps/>
          <w:kern w:val="32"/>
        </w:rPr>
        <w:t>Předmět přílohy</w:t>
      </w:r>
      <w:bookmarkEnd w:id="3"/>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Předmětem této </w:t>
      </w:r>
      <w:r>
        <w:rPr>
          <w:rFonts w:ascii="Verdana" w:eastAsia="Times New Roman" w:hAnsi="Verdana" w:cs="Arial"/>
          <w:b/>
          <w:bCs/>
          <w:iCs/>
        </w:rPr>
        <w:t>Přílohy č. 7</w:t>
      </w:r>
      <w:r>
        <w:rPr>
          <w:rFonts w:ascii="Verdana" w:eastAsia="Times New Roman" w:hAnsi="Verdana" w:cs="Times New Roman"/>
          <w:bCs/>
          <w:iCs/>
        </w:rPr>
        <w:t xml:space="preserve"> je vymezení vzájemných práv a povinností Stran při zpracování Osobních údajů.</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Tato </w:t>
      </w:r>
      <w:r>
        <w:rPr>
          <w:rFonts w:ascii="Verdana" w:eastAsia="Times New Roman" w:hAnsi="Verdana" w:cs="Arial"/>
          <w:b/>
          <w:bCs/>
          <w:iCs/>
        </w:rPr>
        <w:t xml:space="preserve">Příloha č. 7 </w:t>
      </w:r>
      <w:r>
        <w:rPr>
          <w:rFonts w:ascii="Verdana" w:eastAsia="Times New Roman" w:hAnsi="Verdana" w:cs="Times New Roman"/>
          <w:bCs/>
          <w:iCs/>
        </w:rPr>
        <w:t>dále stanoví rozsah Osobních údajů, které mají být zpracovávány, účel jejich zpracování a podmínky a záruky na straně Zpracovatele ohledně zajištění technického a organizačního zabezpečení Osobních údajů.</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 xml:space="preserve">Strany se zavazují dále postupovat v souladu s touto </w:t>
      </w:r>
      <w:r>
        <w:rPr>
          <w:rFonts w:ascii="Verdana" w:eastAsia="Times New Roman" w:hAnsi="Verdana" w:cs="Arial"/>
          <w:b/>
          <w:bCs/>
          <w:iCs/>
        </w:rPr>
        <w:t xml:space="preserve">Přílohou č. 7 </w:t>
      </w:r>
      <w:r>
        <w:rPr>
          <w:rFonts w:ascii="Verdana" w:eastAsia="Times New Roman" w:hAnsi="Verdana" w:cs="Arial"/>
          <w:bCs/>
          <w:iCs/>
        </w:rPr>
        <w:t>za účelem splnění povinnosti dle Nařízení a Zákona o zpracování OÚ a zabezpečení ochrany Osobních údajů zpracovávaných Stranami.</w:t>
      </w:r>
    </w:p>
    <w:p w:rsidR="000B57D0" w:rsidRDefault="000B57D0" w:rsidP="000B57D0">
      <w:pPr>
        <w:keepNext/>
        <w:numPr>
          <w:ilvl w:val="0"/>
          <w:numId w:val="35"/>
        </w:numPr>
        <w:spacing w:before="240" w:after="0" w:line="240" w:lineRule="auto"/>
        <w:jc w:val="both"/>
        <w:outlineLvl w:val="0"/>
        <w:rPr>
          <w:rFonts w:ascii="Verdana" w:eastAsia="Times New Roman" w:hAnsi="Verdana" w:cs="Times New Roman"/>
          <w:b/>
          <w:bCs/>
          <w:caps/>
          <w:kern w:val="32"/>
        </w:rPr>
      </w:pPr>
      <w:bookmarkStart w:id="4" w:name="_Ref365879945"/>
      <w:bookmarkStart w:id="5" w:name="_Toc515618148"/>
      <w:bookmarkStart w:id="6" w:name="_Ref394046586"/>
      <w:r>
        <w:rPr>
          <w:rFonts w:ascii="Verdana" w:eastAsia="Times New Roman" w:hAnsi="Verdana" w:cs="Times New Roman"/>
          <w:b/>
          <w:bCs/>
          <w:caps/>
          <w:kern w:val="32"/>
        </w:rPr>
        <w:t>Účel, rozsah a doba zpracování</w:t>
      </w:r>
      <w:bookmarkEnd w:id="4"/>
      <w:r>
        <w:rPr>
          <w:rFonts w:ascii="Verdana" w:eastAsia="Times New Roman" w:hAnsi="Verdana" w:cs="Times New Roman"/>
          <w:b/>
          <w:bCs/>
          <w:caps/>
          <w:kern w:val="32"/>
        </w:rPr>
        <w:t xml:space="preserve"> osobních údajů</w:t>
      </w:r>
      <w:bookmarkEnd w:id="5"/>
      <w:bookmarkEnd w:id="6"/>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bookmarkStart w:id="7" w:name="_Ref393989597"/>
      <w:r>
        <w:rPr>
          <w:rFonts w:ascii="Verdana" w:eastAsia="Times New Roman" w:hAnsi="Verdana" w:cs="Times New Roman"/>
          <w:bCs/>
          <w:iCs/>
        </w:rPr>
        <w:t>Za účelem plnění předmětu rámcové dohody je Zpracovatel oprávněn Osobní údaje v nezbytném rozsahu získávat, shromažďovat, zaznamenávat, uspořádat je, prohlížet, jakož s nimi vykonávat i další operace, které jsou nezbytné k plnění předmětu Rámcové dohody, například zpracovávat Osobní údaje pro migraci dat, testování úspěšnosti provedené migrace, testování počítačového programu, odstraňování Incidentů apod.</w:t>
      </w:r>
    </w:p>
    <w:bookmarkEnd w:id="7"/>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Zpracovatel</w:t>
      </w:r>
      <w:r>
        <w:rPr>
          <w:rFonts w:ascii="Verdana" w:eastAsia="Times New Roman" w:hAnsi="Verdana" w:cs="Arial"/>
          <w:bCs/>
          <w:iCs/>
        </w:rPr>
        <w:t xml:space="preserve"> bude dle této </w:t>
      </w:r>
      <w:r>
        <w:rPr>
          <w:rFonts w:ascii="Verdana" w:eastAsia="Times New Roman" w:hAnsi="Verdana" w:cs="Times New Roman"/>
          <w:b/>
          <w:bCs/>
          <w:iCs/>
        </w:rPr>
        <w:t>Přílohy č. 7</w:t>
      </w:r>
      <w:r>
        <w:rPr>
          <w:rFonts w:ascii="Verdana" w:eastAsia="Times New Roman" w:hAnsi="Verdana" w:cs="Times New Roman"/>
          <w:bCs/>
          <w:iCs/>
        </w:rPr>
        <w:t xml:space="preserve"> </w:t>
      </w:r>
      <w:r>
        <w:rPr>
          <w:rFonts w:ascii="Verdana" w:eastAsia="Times New Roman" w:hAnsi="Verdana" w:cs="Arial"/>
          <w:bCs/>
          <w:iCs/>
        </w:rPr>
        <w:t xml:space="preserve">zpracovávat </w:t>
      </w:r>
      <w:r>
        <w:rPr>
          <w:rFonts w:ascii="Verdana" w:eastAsia="Times New Roman" w:hAnsi="Verdana" w:cs="Times New Roman"/>
          <w:bCs/>
          <w:iCs/>
        </w:rPr>
        <w:t>následující kategorie Osobních údajů Subjektů údajů:</w:t>
      </w:r>
    </w:p>
    <w:p w:rsidR="000B57D0" w:rsidRDefault="000B57D0" w:rsidP="000B57D0">
      <w:pPr>
        <w:keepLines/>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lastRenderedPageBreak/>
        <w:t>Jméno, příjmení a titul;</w:t>
      </w:r>
    </w:p>
    <w:p w:rsidR="000B57D0" w:rsidRDefault="000B57D0" w:rsidP="000B57D0">
      <w:pPr>
        <w:keepLines/>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uživatelské jméno;</w:t>
      </w:r>
    </w:p>
    <w:p w:rsidR="000B57D0" w:rsidRDefault="000B57D0" w:rsidP="000B57D0">
      <w:pPr>
        <w:keepLines/>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email a telefonní číslo;</w:t>
      </w:r>
    </w:p>
    <w:p w:rsidR="000B57D0" w:rsidRDefault="000B57D0" w:rsidP="000B57D0">
      <w:pPr>
        <w:keepLines/>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číslo smlouvy;</w:t>
      </w:r>
    </w:p>
    <w:p w:rsidR="000B57D0" w:rsidRDefault="000B57D0" w:rsidP="000B57D0">
      <w:pPr>
        <w:keepLines/>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číslo odběrného místa;</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V případě, že Správce Zpracovateli poskytne nebo Zpracovateli budou jinak v souvislosti s plněním předmětu Rámcové dohody zpřístupněny i jiné Osobní údaje Subjektů údajů nebo Zpracovateli budou poskytnuty Osobní údaje jiných subjektů údajů, je Zpracovatel povinen zpracovávat a chránit i tyto Osobní údaje v souladu s požadavky vyplývajícími z (i) Nařízení, (ii) ze Zákona o zpracování OÚ a (iii) z této </w:t>
      </w:r>
      <w:r>
        <w:rPr>
          <w:rFonts w:ascii="Verdana" w:eastAsia="Times New Roman" w:hAnsi="Verdana" w:cs="Times New Roman"/>
          <w:b/>
          <w:bCs/>
          <w:iCs/>
        </w:rPr>
        <w:t>Přílohy č. 7</w:t>
      </w:r>
      <w:r>
        <w:rPr>
          <w:rFonts w:ascii="Verdana" w:eastAsia="Times New Roman" w:hAnsi="Verdana" w:cs="Times New Roman"/>
          <w:bCs/>
          <w:iCs/>
        </w:rPr>
        <w:t>.</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Osobní údaje Subjektů údajů bude Zpracovatel zpracovávat nejdéle po dobu trvání Rámcové dohody.</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Správce prohlašuje a uzavřením Rámcové dohody potvrzuje, že zpracovává Osobní údaje Subjektů údajů v souladu s platnými a účinnými právními předpisy upravujícími ochranu osobních údajů, anebo v souladu se souhlasem Subjektů údajů.</w:t>
      </w:r>
    </w:p>
    <w:p w:rsidR="000B57D0" w:rsidRDefault="000B57D0" w:rsidP="000B57D0">
      <w:pPr>
        <w:numPr>
          <w:ilvl w:val="0"/>
          <w:numId w:val="35"/>
        </w:numPr>
        <w:spacing w:before="240" w:after="0" w:line="240" w:lineRule="auto"/>
        <w:jc w:val="both"/>
        <w:outlineLvl w:val="0"/>
        <w:rPr>
          <w:rFonts w:ascii="Verdana" w:eastAsia="Times New Roman" w:hAnsi="Verdana" w:cs="Times New Roman"/>
          <w:b/>
          <w:bCs/>
          <w:caps/>
          <w:kern w:val="32"/>
        </w:rPr>
      </w:pPr>
      <w:bookmarkStart w:id="8" w:name="_Toc515618150"/>
      <w:r>
        <w:rPr>
          <w:rFonts w:ascii="Verdana" w:eastAsia="Times New Roman" w:hAnsi="Verdana" w:cs="Times New Roman"/>
          <w:b/>
          <w:bCs/>
          <w:caps/>
          <w:kern w:val="32"/>
        </w:rPr>
        <w:t>Odměna</w:t>
      </w:r>
      <w:bookmarkEnd w:id="8"/>
      <w:r>
        <w:rPr>
          <w:rFonts w:ascii="Verdana" w:eastAsia="Times New Roman" w:hAnsi="Verdana" w:cs="Times New Roman"/>
          <w:b/>
          <w:bCs/>
          <w:caps/>
          <w:kern w:val="32"/>
        </w:rPr>
        <w:t xml:space="preserve"> </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bookmarkStart w:id="9" w:name="_Ref521006828"/>
      <w:r>
        <w:rPr>
          <w:rFonts w:ascii="Verdana" w:eastAsia="Times New Roman" w:hAnsi="Verdana" w:cs="Times New Roman"/>
          <w:bCs/>
          <w:iCs/>
        </w:rPr>
        <w:t xml:space="preserve">Strany se dohodly, že za zpracování Osobních údajů nenáleží Zpracovateli zvláštní odměna, resp. že odměna je zahrnuta v rámci úplaty za plnění dle Smlouvy, tj. v rámci Ceny. Zpracovateli nevzniká nárok na náhradu jakýchkoliv dalších nákladů, které Zpracovateli v souvislosti se zpracováním Osobních údajů vzniknou, kromě úplaty ve smyslu tohoto bodu </w:t>
      </w:r>
      <w:r>
        <w:fldChar w:fldCharType="begin"/>
      </w:r>
      <w:r>
        <w:rPr>
          <w:rFonts w:ascii="Verdana" w:eastAsia="Times New Roman" w:hAnsi="Verdana" w:cs="Times New Roman"/>
          <w:bCs/>
          <w:iCs/>
        </w:rPr>
        <w:instrText xml:space="preserve"> REF _Ref521006828 \r \h  \* MERGEFORMAT </w:instrText>
      </w:r>
      <w:r>
        <w:fldChar w:fldCharType="separate"/>
      </w:r>
      <w:r>
        <w:rPr>
          <w:rFonts w:ascii="Verdana" w:eastAsia="Times New Roman" w:hAnsi="Verdana" w:cs="Times New Roman"/>
          <w:bCs/>
          <w:iCs/>
        </w:rPr>
        <w:t>4.1</w:t>
      </w:r>
      <w:r>
        <w:fldChar w:fldCharType="end"/>
      </w:r>
      <w:r>
        <w:rPr>
          <w:rFonts w:ascii="Verdana" w:eastAsia="Times New Roman" w:hAnsi="Verdana" w:cs="Times New Roman"/>
          <w:bCs/>
          <w:iCs/>
        </w:rPr>
        <w:t xml:space="preserve"> této </w:t>
      </w:r>
      <w:r>
        <w:rPr>
          <w:rFonts w:ascii="Verdana" w:eastAsia="Times New Roman" w:hAnsi="Verdana" w:cs="Times New Roman"/>
          <w:b/>
          <w:bCs/>
          <w:iCs/>
        </w:rPr>
        <w:t>Přílohy č. 7</w:t>
      </w:r>
      <w:r>
        <w:rPr>
          <w:rFonts w:ascii="Verdana" w:eastAsia="Times New Roman" w:hAnsi="Verdana" w:cs="Times New Roman"/>
          <w:bCs/>
          <w:iCs/>
        </w:rPr>
        <w:t>.</w:t>
      </w:r>
      <w:bookmarkEnd w:id="9"/>
    </w:p>
    <w:p w:rsidR="000B57D0" w:rsidRDefault="000B57D0" w:rsidP="000B57D0">
      <w:pPr>
        <w:numPr>
          <w:ilvl w:val="0"/>
          <w:numId w:val="35"/>
        </w:numPr>
        <w:spacing w:before="240" w:after="0" w:line="240" w:lineRule="auto"/>
        <w:jc w:val="both"/>
        <w:outlineLvl w:val="0"/>
        <w:rPr>
          <w:rFonts w:ascii="Verdana" w:eastAsia="Times New Roman" w:hAnsi="Verdana" w:cs="Times New Roman"/>
          <w:b/>
          <w:bCs/>
          <w:caps/>
          <w:kern w:val="32"/>
        </w:rPr>
      </w:pPr>
      <w:bookmarkStart w:id="10" w:name="_Toc515618151"/>
      <w:r>
        <w:rPr>
          <w:rFonts w:ascii="Verdana" w:eastAsia="Times New Roman" w:hAnsi="Verdana" w:cs="Times New Roman"/>
          <w:b/>
          <w:bCs/>
          <w:caps/>
          <w:kern w:val="32"/>
        </w:rPr>
        <w:t>Práva a povinnosti Zpracovatele</w:t>
      </w:r>
      <w:bookmarkEnd w:id="10"/>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Zpracovatel je při zpracování Osobních údajů povinen postupovat s náležitou odbornou péčí tak, aby nezpůsobil nic, co by mohlo představovat porušení Nařízení, zejména článku 25 a 32 Nařízení ve spojení s článkem 28 Nařízení, nebo porušení Zákona o zpracování OÚ.</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bookmarkStart w:id="11" w:name="_Ref456000489"/>
      <w:r>
        <w:rPr>
          <w:rFonts w:ascii="Verdana" w:eastAsia="Times New Roman" w:hAnsi="Verdana" w:cs="Times New Roman"/>
          <w:bCs/>
          <w:iCs/>
        </w:rPr>
        <w:t>Pokud by Zpracovatel zjistil, že Správce porušuje povinnosti vyplývající pro něj z Nařízení, je ve smyslu článku 28 odst. 3 písm. h) věty druhé Nařízení povinen neprodleně Správce o této skutečnosti informovat některým ze způsobů uvedených v Rámcové dohodě.</w:t>
      </w:r>
      <w:bookmarkEnd w:id="11"/>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Zpracovatel je povinen řídit se při zpracování Osobních údajů na základě této </w:t>
      </w:r>
      <w:r>
        <w:rPr>
          <w:rFonts w:ascii="Verdana" w:eastAsia="Times New Roman" w:hAnsi="Verdana" w:cs="Times New Roman"/>
          <w:b/>
          <w:bCs/>
          <w:iCs/>
        </w:rPr>
        <w:t>Přílohy č. 7</w:t>
      </w:r>
      <w:r>
        <w:rPr>
          <w:rFonts w:ascii="Verdana" w:eastAsia="Times New Roman" w:hAnsi="Verdana" w:cs="Times New Roman"/>
          <w:bCs/>
          <w:iCs/>
        </w:rPr>
        <w:t xml:space="preserve"> doloženými pokyny Správce. Zpracovatel je povinen upozornit Správce bez zbytečného odkladu na nevhodnou povahu pokynů, jestliže Zpracovatel mohl tuto nevhodnost zjistit při vynaložení veškeré odborné péče. Zpracovatel je v takovém případě povinen pokyny provést pouze na základě písemného požadavku Správce.</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Zpracovatel je v souladu s článkem 82 Nařízení povinen dbát, aby žádný Subjekt údajů neutrpěl újmu na svých právech, zejména na právu na zachování lidské důstojnosti, a také dbá na ochranu před neoprávněným zasahováním do soukromého a osobního života Subjektů údajů.</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bookmarkStart w:id="12" w:name="_Ref492473977"/>
      <w:bookmarkStart w:id="13" w:name="_Ref448930299"/>
      <w:r>
        <w:rPr>
          <w:rFonts w:ascii="Verdana" w:eastAsia="Times New Roman" w:hAnsi="Verdana" w:cs="Times New Roman"/>
          <w:bCs/>
          <w:iCs/>
        </w:rPr>
        <w:t>Jakmile pomine účel, pro který byly Osobní údaje zpracovány, zejména v případě zániku Rámcové dohody, v případě odvolání souhlasu Subjektu údajů, nebo na základě žádosti Subjektu údajů podle článku 17 Nařízení, je Zpracovatel ve smyslu článku 28 odst. 3 písm. g) Nařízení povinen na základě a v souladu s pokyny Správce předat Správci takové Osobní údaje v souladu s Rámcovou dohodou nebo provést výmaz takových Osobních údajů dle volby Správce.</w:t>
      </w:r>
      <w:bookmarkEnd w:id="12"/>
      <w:bookmarkEnd w:id="13"/>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V případě, že se kterýkoli Subjekt údajů bude domnívat, že Správce nebo Zpracovatel provádí zpracování jeho Osobních údajů, které je v rozporu s ochranou soukromého a osobního života Subjektu údajů nebo v rozporu se zákonem či Nařízením, zejména budou-li dle Subjektu údajů Osobní údaje nepřesné s ohledem na účel jejich zpracování, a tento Subjekt údajů ve smyslu článku 15 Nařízení požádá Zpracovatele o vysvětlení, opravu vzniklého stavu dle Článku 16 Nařízení nebo výmaz Osobních údajů dle článku 17 Nařízení, zavazuje se Zpracovatel o tom neprodleně informovat Správce způsobem dle Rámcové dohody.</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Zpracovatel je povinen Správci neprodleně oznámit provedení kontroly ze strany Úřadu pro ochranu osobních údajů a poskytnout Správci na jeho žádost podrobné informace o </w:t>
      </w:r>
      <w:r>
        <w:rPr>
          <w:rFonts w:ascii="Verdana" w:eastAsia="Times New Roman" w:hAnsi="Verdana" w:cs="Times New Roman"/>
          <w:bCs/>
          <w:iCs/>
        </w:rPr>
        <w:lastRenderedPageBreak/>
        <w:t>průběhu kontroly a kopii kontrolního protokolu. V případě zahájení správního řízení o uložení opatření k nápravě anebo uložení pokuty („</w:t>
      </w:r>
      <w:r>
        <w:rPr>
          <w:rFonts w:ascii="Verdana" w:eastAsia="Times New Roman" w:hAnsi="Verdana" w:cs="Times New Roman"/>
          <w:b/>
          <w:bCs/>
          <w:iCs/>
        </w:rPr>
        <w:t>Správní řízení</w:t>
      </w:r>
      <w:r>
        <w:rPr>
          <w:rFonts w:ascii="Verdana" w:eastAsia="Times New Roman" w:hAnsi="Verdana" w:cs="Times New Roman"/>
          <w:bCs/>
          <w:iCs/>
        </w:rPr>
        <w:t>“) je Zpracovatel rovněž povinen tuto skutečnost neprodleně oznámit Správci a poskytnout Správci na jeho žádost podrobné informace o průběhu a výsledcích Správního řízení, popř. Správci poskytnout plnou moc k nahlížení do spisu týkajícího se Správního řízení. Zpracovatel je povinen plnit povinnosti přezkoumávaného při provádění přezkumu ve smyslu článku 58 Nařízení či kontrolované osoby dle zákona č. 755/2012 Sb., o kontrole (kontrolní řád), ve znění pozdějších předpisů, a zavazuje se poskytnout Správci kopii zprávy o odstranění nebo prevenci nedostatků zjištěných kontrolou/přezkumem, pokud je tato zpráva vypracována nebo může být na vyžádání Zpracovatele či Správce vypracována.</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bookmarkStart w:id="14" w:name="_Ref497926309"/>
      <w:bookmarkStart w:id="15" w:name="_Ref497928873"/>
      <w:bookmarkStart w:id="16" w:name="_Ref499124519"/>
      <w:r>
        <w:rPr>
          <w:rFonts w:ascii="Verdana" w:eastAsia="Times New Roman" w:hAnsi="Verdana" w:cs="Arial"/>
          <w:bCs/>
          <w:iCs/>
        </w:rPr>
        <w:t>Zpracovatel je povinen informovat Správce o každém případu ztráty či úniku Osobních údajů, neoprávněné manipulace s Osobními údaji nebo jiného porušení zabezpečení Osobních údajů („</w:t>
      </w:r>
      <w:r>
        <w:rPr>
          <w:rFonts w:ascii="Verdana" w:eastAsia="Times New Roman" w:hAnsi="Verdana" w:cs="Arial"/>
          <w:b/>
          <w:bCs/>
          <w:iCs/>
        </w:rPr>
        <w:t>Porušení zabezpečení Osobních údajů</w:t>
      </w:r>
      <w:r>
        <w:rPr>
          <w:rFonts w:ascii="Verdana" w:eastAsia="Times New Roman" w:hAnsi="Verdana" w:cs="Arial"/>
          <w:bCs/>
          <w:iCs/>
        </w:rPr>
        <w:t xml:space="preserve">“), a to bez zbytečného odkladu, nejpozději do čtyřiadvaceti (24) hodin od vzniku Porušení zabezpečení Osobních údajů nebo i pouhé hrozby, </w:t>
      </w:r>
      <w:r>
        <w:rPr>
          <w:rFonts w:ascii="Verdana" w:eastAsia="Times New Roman" w:hAnsi="Verdana" w:cs="Times New Roman"/>
          <w:bCs/>
          <w:iCs/>
        </w:rPr>
        <w:t xml:space="preserve">jestliže Zpracovatel mohl o tomto Porušení zabezpečení Osobních údajů či i o hrozbě vzniku Porušení zabezpečení Osobních údajů vědět při vynaložení odborné péče. Nemohl-li Zpracovatel zjistit případ skutečného či hrozícího Porušení zabezpečení Osobních údajů před uplynutím lhůty dle předchozí věty tohoto </w:t>
      </w:r>
      <w:bookmarkEnd w:id="14"/>
      <w:r>
        <w:rPr>
          <w:rFonts w:ascii="Verdana" w:eastAsia="Times New Roman" w:hAnsi="Verdana" w:cs="Times New Roman"/>
          <w:bCs/>
          <w:iCs/>
        </w:rPr>
        <w:t>bodu, informuje Zpracovatel Správce nejpozději do dvaceti čtyř (24) hodin od okamžiku, kdy se o vzniku Porušení zabezpečení Osobních údajů nebo jeho hrozbě Zpracovatel dozví.</w:t>
      </w:r>
      <w:bookmarkEnd w:id="15"/>
      <w:r>
        <w:rPr>
          <w:rFonts w:ascii="Verdana" w:eastAsia="Times New Roman" w:hAnsi="Verdana" w:cs="Times New Roman"/>
          <w:bCs/>
          <w:iCs/>
        </w:rPr>
        <w:t xml:space="preserve"> Zpracovatel je i po poskytnutí informace Správci povinen být maximálně nápomocen při řešení Porušení zabezpečení Osobních údajů, resp. při přijímání opatření ke zmírnění možných nepříznivých dopadů a zabránění vzniku obdobných situací v budoucnu.</w:t>
      </w:r>
      <w:bookmarkEnd w:id="16"/>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bookmarkStart w:id="17" w:name="_Ref521087247"/>
      <w:r>
        <w:rPr>
          <w:rFonts w:ascii="Verdana" w:eastAsia="Times New Roman" w:hAnsi="Verdana" w:cs="Arial"/>
          <w:bCs/>
          <w:iCs/>
        </w:rPr>
        <w:t xml:space="preserve">Pokud Správce na základě provedení posouzení vlivu na ochranu osobních údajů podle článku 35 Nařízení dojde k závěru, že je nezbytné provést další opatření v této </w:t>
      </w:r>
      <w:r>
        <w:rPr>
          <w:rFonts w:ascii="Verdana" w:eastAsia="Times New Roman" w:hAnsi="Verdana" w:cs="Arial"/>
          <w:b/>
          <w:bCs/>
          <w:iCs/>
        </w:rPr>
        <w:t>Příloze č. 7</w:t>
      </w:r>
      <w:r>
        <w:rPr>
          <w:rFonts w:ascii="Verdana" w:eastAsia="Times New Roman" w:hAnsi="Verdana" w:cs="Arial"/>
          <w:bCs/>
          <w:iCs/>
        </w:rPr>
        <w:t xml:space="preserve"> anebo </w:t>
      </w:r>
      <w:r>
        <w:rPr>
          <w:rFonts w:ascii="Verdana" w:eastAsia="Times New Roman" w:hAnsi="Verdana" w:cs="Times New Roman"/>
          <w:bCs/>
          <w:iCs/>
        </w:rPr>
        <w:t xml:space="preserve">Rámcové dohodě </w:t>
      </w:r>
      <w:r>
        <w:rPr>
          <w:rFonts w:ascii="Verdana" w:eastAsia="Times New Roman" w:hAnsi="Verdana" w:cs="Arial"/>
          <w:bCs/>
          <w:iCs/>
        </w:rPr>
        <w:t xml:space="preserve">nestanovené, je Zpracovatel povinen taková opatření provést a obě Strany takovou změnu promítnou do této </w:t>
      </w:r>
      <w:r>
        <w:rPr>
          <w:rFonts w:ascii="Verdana" w:eastAsia="Times New Roman" w:hAnsi="Verdana" w:cs="Arial"/>
          <w:b/>
          <w:bCs/>
          <w:iCs/>
        </w:rPr>
        <w:t xml:space="preserve">Přílohy č. 7 </w:t>
      </w:r>
      <w:r>
        <w:rPr>
          <w:rFonts w:ascii="Verdana" w:eastAsia="Times New Roman" w:hAnsi="Verdana" w:cs="Arial"/>
          <w:bCs/>
          <w:iCs/>
        </w:rPr>
        <w:t xml:space="preserve">bez nutnosti uzavření dodatku k </w:t>
      </w:r>
      <w:r>
        <w:rPr>
          <w:rFonts w:ascii="Verdana" w:eastAsia="Times New Roman" w:hAnsi="Verdana" w:cs="Times New Roman"/>
          <w:bCs/>
          <w:iCs/>
        </w:rPr>
        <w:t>Rámcové dohodě</w:t>
      </w:r>
      <w:r>
        <w:rPr>
          <w:rFonts w:ascii="Verdana" w:eastAsia="Times New Roman" w:hAnsi="Verdana" w:cs="Arial"/>
          <w:bCs/>
          <w:iCs/>
        </w:rPr>
        <w:t>.</w:t>
      </w:r>
      <w:bookmarkEnd w:id="17"/>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 xml:space="preserve">Zpracovatel se zavazuje být Správci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ascii="Verdana" w:eastAsia="Times New Roman" w:hAnsi="Verdana" w:cs="Times New Roman"/>
          <w:bCs/>
          <w:iCs/>
        </w:rPr>
        <w:t>Úřadem pro ochranu osobních údajů</w:t>
      </w:r>
      <w:r>
        <w:rPr>
          <w:rFonts w:ascii="Verdana" w:eastAsia="Times New Roman" w:hAnsi="Verdana" w:cs="Arial"/>
          <w:bCs/>
          <w:iCs/>
        </w:rPr>
        <w:t>, a to při zohlednění povahy zpracování a informací, jež má Zpracovatel k dispozici.</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Zpracovatel se zavazuje být Správci nápomocen při plnění povinnosti Správce reagovat na žádosti o výkon práv Subjektů údajů, zejména na žádost na přístup k Osobním údajům, na opravu či výmaz Osobních údajů, na omezení zpracování či na přenositelnost Osobních údajů.</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Zpracovatel se zavazuje poskytnout Správci veškeré informace potřebné k doložení toho, že byly splněny povinnosti zpracování Osobních údajů včetně zpracování prostřednictvím Dalších zpracovatelů (jak je tento pojem definován níže), a umožnit audity, včetně inspekcí, prováděné Správcem nebo jiným auditorem, kterého Správce pověří, a k těmto auditům přispěje.</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bookmarkStart w:id="18" w:name="_Ref497928886"/>
      <w:r>
        <w:rPr>
          <w:rFonts w:ascii="Verdana" w:eastAsia="Times New Roman" w:hAnsi="Verdana" w:cs="Arial"/>
          <w:bCs/>
          <w:iCs/>
        </w:rPr>
        <w:t xml:space="preserve">Informace dle </w:t>
      </w:r>
      <w:r>
        <w:rPr>
          <w:rFonts w:ascii="Verdana" w:eastAsia="Times New Roman" w:hAnsi="Verdana" w:cs="Times New Roman"/>
          <w:bCs/>
          <w:iCs/>
        </w:rPr>
        <w:t xml:space="preserve">bodu </w:t>
      </w:r>
      <w:r>
        <w:fldChar w:fldCharType="begin"/>
      </w:r>
      <w:r>
        <w:rPr>
          <w:rFonts w:ascii="Verdana" w:eastAsia="Times New Roman" w:hAnsi="Verdana" w:cs="Times New Roman"/>
          <w:bCs/>
          <w:iCs/>
        </w:rPr>
        <w:instrText xml:space="preserve"> REF _Ref499124519 \r \h  \* MERGEFORMAT </w:instrText>
      </w:r>
      <w:r>
        <w:fldChar w:fldCharType="separate"/>
      </w:r>
      <w:r>
        <w:rPr>
          <w:rFonts w:ascii="Verdana" w:eastAsia="Times New Roman" w:hAnsi="Verdana" w:cs="Times New Roman"/>
          <w:bCs/>
          <w:iCs/>
        </w:rPr>
        <w:t>5.8</w:t>
      </w:r>
      <w:r>
        <w:fldChar w:fldCharType="end"/>
      </w:r>
      <w:r>
        <w:rPr>
          <w:rFonts w:ascii="Verdana" w:eastAsia="Times New Roman" w:hAnsi="Verdana" w:cs="Times New Roman"/>
          <w:bCs/>
          <w:iCs/>
        </w:rPr>
        <w:t xml:space="preserve"> této </w:t>
      </w:r>
      <w:r>
        <w:rPr>
          <w:rFonts w:ascii="Verdana" w:eastAsia="Times New Roman" w:hAnsi="Verdana" w:cs="Times New Roman"/>
          <w:b/>
          <w:bCs/>
          <w:iCs/>
        </w:rPr>
        <w:t>Přílohy č. 7</w:t>
      </w:r>
      <w:r>
        <w:rPr>
          <w:rFonts w:ascii="Verdana" w:eastAsia="Times New Roman" w:hAnsi="Verdana" w:cs="Times New Roman"/>
          <w:bCs/>
          <w:iCs/>
        </w:rPr>
        <w:t xml:space="preserve"> musí přinejmenším obsahovat:</w:t>
      </w:r>
      <w:bookmarkEnd w:id="18"/>
    </w:p>
    <w:p w:rsidR="000B57D0" w:rsidRDefault="000B57D0" w:rsidP="000B57D0">
      <w:pPr>
        <w:widowControl w:val="0"/>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popis povahy daného případu Porušení zabezpečení Osobních údajů včetně, pokud je to možné, kategorií a přibližného počtu dotčených Subjektů údajů a kategorií a přibližného množství dotčených záznamů Osobních údajů;</w:t>
      </w:r>
    </w:p>
    <w:p w:rsidR="000B57D0" w:rsidRDefault="000B57D0" w:rsidP="000B57D0">
      <w:pPr>
        <w:widowControl w:val="0"/>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popis pravděpodobných důsledků Porušení zabezpečení Osobních údajů; a</w:t>
      </w:r>
    </w:p>
    <w:p w:rsidR="000B57D0" w:rsidRDefault="000B57D0" w:rsidP="000B57D0">
      <w:pPr>
        <w:widowControl w:val="0"/>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popis opatření, která Zpracovatel přijal nebo navrhl k přijetí s cílem vyřešit dané Porušení zabezpečení Osobních údajů, včetně případných opatření ke zmírnění možných nepříznivých dopadů.</w:t>
      </w:r>
    </w:p>
    <w:p w:rsidR="000B57D0" w:rsidRDefault="000B57D0" w:rsidP="000B57D0">
      <w:pPr>
        <w:keepNext/>
        <w:numPr>
          <w:ilvl w:val="0"/>
          <w:numId w:val="35"/>
        </w:numPr>
        <w:spacing w:before="240" w:after="0" w:line="240" w:lineRule="auto"/>
        <w:jc w:val="both"/>
        <w:outlineLvl w:val="0"/>
        <w:rPr>
          <w:rFonts w:ascii="Verdana" w:eastAsia="Times New Roman" w:hAnsi="Verdana" w:cs="Times New Roman"/>
          <w:b/>
          <w:bCs/>
          <w:caps/>
          <w:kern w:val="32"/>
        </w:rPr>
      </w:pPr>
      <w:bookmarkStart w:id="19" w:name="_Toc515618152"/>
      <w:r>
        <w:rPr>
          <w:rFonts w:ascii="Verdana" w:eastAsia="Times New Roman" w:hAnsi="Verdana" w:cs="Times New Roman"/>
          <w:b/>
          <w:bCs/>
          <w:caps/>
          <w:kern w:val="32"/>
        </w:rPr>
        <w:t>Záruky technického a organizačního zabezpečení ochrany Osobních údajů</w:t>
      </w:r>
      <w:bookmarkEnd w:id="19"/>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Zpracovatel se zavazuje, že ve smyslu článku 32 Nařízení přijme s přihlédnutím ke stavu techniky, nákladům na provedení, povaze, rozsahu, kontextu a účelům zpracování i k různě pravděpodobným a různě závažným rizikům pro práva a svobody fyzických osob veškerá technická a organizační opatření k zabezpečení ochrany Osobních údajů způsobem uvedeným v Nařízení a Zákonu o zpracování OÚ či jiných právních předpisech k vyloučení možnosti neoprávněného nebo nahodilého přístupu k Osobním údajům, k jejich </w:t>
      </w:r>
      <w:r>
        <w:rPr>
          <w:rFonts w:ascii="Verdana" w:eastAsia="Times New Roman" w:hAnsi="Verdana" w:cs="Times New Roman"/>
          <w:bCs/>
          <w:iCs/>
        </w:rPr>
        <w:lastRenderedPageBreak/>
        <w:t>změně, zničení či ztrátě, neoprávněným přenosům, k jejich jinému neoprávněnému zpracování, jakož i k jinému zneužití Osobních údajů. Tato povinnost platí i po ukončení zpracování Osobních údajů.</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bookmarkStart w:id="20" w:name="_Ref492473864"/>
      <w:r>
        <w:rPr>
          <w:rFonts w:ascii="Verdana" w:eastAsia="Times New Roman" w:hAnsi="Verdana" w:cs="Times New Roman"/>
          <w:bCs/>
          <w:iCs/>
        </w:rPr>
        <w:t>Zpracovatel se zavazuje zejména, nikoliv však výlučně, že přijme následující organizační a technická opatření:</w:t>
      </w:r>
      <w:bookmarkEnd w:id="20"/>
    </w:p>
    <w:p w:rsidR="000B57D0" w:rsidRDefault="000B57D0" w:rsidP="000B57D0">
      <w:pPr>
        <w:numPr>
          <w:ilvl w:val="2"/>
          <w:numId w:val="35"/>
        </w:numPr>
        <w:spacing w:before="120" w:after="120" w:line="240" w:lineRule="auto"/>
        <w:jc w:val="both"/>
        <w:rPr>
          <w:rFonts w:ascii="Verdana" w:eastAsia="Times New Roman" w:hAnsi="Verdana" w:cs="Times New Roman"/>
        </w:rPr>
      </w:pPr>
      <w:bookmarkStart w:id="21" w:name="_Ref511837498"/>
      <w:r>
        <w:rPr>
          <w:rFonts w:ascii="Verdana" w:eastAsia="Times New Roman" w:hAnsi="Verdana" w:cs="Times New Roman"/>
        </w:rPr>
        <w:t xml:space="preserve">aniž by byl dotčen bod </w:t>
      </w:r>
      <w:r>
        <w:fldChar w:fldCharType="begin"/>
      </w:r>
      <w:r>
        <w:rPr>
          <w:rFonts w:ascii="Verdana" w:eastAsia="Times New Roman" w:hAnsi="Verdana" w:cs="Times New Roman"/>
        </w:rPr>
        <w:instrText xml:space="preserve"> REF _Ref504405854 \r \h  \* MERGEFORMAT </w:instrText>
      </w:r>
      <w:r>
        <w:fldChar w:fldCharType="separate"/>
      </w:r>
      <w:r>
        <w:rPr>
          <w:rFonts w:ascii="Verdana" w:eastAsia="Times New Roman" w:hAnsi="Verdana" w:cs="Times New Roman"/>
        </w:rPr>
        <w:t>6.3</w:t>
      </w:r>
      <w:r>
        <w:fldChar w:fldCharType="end"/>
      </w:r>
      <w:r>
        <w:rPr>
          <w:rFonts w:ascii="Verdana" w:eastAsia="Times New Roman" w:hAnsi="Verdana" w:cs="Times New Roman"/>
        </w:rPr>
        <w:t xml:space="preserve"> této </w:t>
      </w:r>
      <w:r>
        <w:rPr>
          <w:rFonts w:ascii="Verdana" w:eastAsia="Times New Roman" w:hAnsi="Verdana" w:cs="Times New Roman"/>
          <w:b/>
        </w:rPr>
        <w:t>Přílohy č. 7</w:t>
      </w:r>
      <w:r>
        <w:rPr>
          <w:rFonts w:ascii="Verdana" w:eastAsia="Times New Roman" w:hAnsi="Verdana" w:cs="Times New Roman"/>
        </w:rPr>
        <w:t xml:space="preserve">, Zpracovatel v případě zpracování Osobních údajů prostřednictvím vlastních zaměstnanců pověří touto činností pouze své vybrané zaměstnance, které zaváže povinností mlčenlivosti ohledně Osobních údajů a zaváže dodržovat další povinnosti, které jsou povinni dodržovat tak, aby nedošlo k porušení Nařízení či této </w:t>
      </w:r>
      <w:r>
        <w:rPr>
          <w:rFonts w:ascii="Verdana" w:eastAsia="Times New Roman" w:hAnsi="Verdana" w:cs="Times New Roman"/>
          <w:b/>
        </w:rPr>
        <w:t>Přílohy č. 7</w:t>
      </w:r>
      <w:r>
        <w:rPr>
          <w:rFonts w:ascii="Verdana" w:eastAsia="Times New Roman" w:hAnsi="Verdana" w:cs="Times New Roman"/>
        </w:rPr>
        <w:t>, a to například v rámci interního předpisu Zpracovatele, dohodě o mlčenlivosti či v pracovní smlouvě zaměstnance;</w:t>
      </w:r>
      <w:bookmarkEnd w:id="21"/>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 xml:space="preserve">bude používat odpovídající technické zařízení a programové vybavení způsobem, který vyloučí neoprávněný či nahodilý přístup k Osobním údajům ze strany jiných osob než pověřených osob Zpracovatele ve smyslu bodu </w:t>
      </w:r>
      <w:r>
        <w:fldChar w:fldCharType="begin"/>
      </w:r>
      <w:r>
        <w:rPr>
          <w:rFonts w:ascii="Verdana" w:eastAsia="Times New Roman" w:hAnsi="Verdana" w:cs="Times New Roman"/>
        </w:rPr>
        <w:instrText xml:space="preserve"> REF _Ref492473864 \r \h  \* MERGEFORMAT </w:instrText>
      </w:r>
      <w:r>
        <w:fldChar w:fldCharType="separate"/>
      </w:r>
      <w:r>
        <w:rPr>
          <w:rFonts w:ascii="Verdana" w:eastAsia="Times New Roman" w:hAnsi="Verdana" w:cs="Times New Roman"/>
        </w:rPr>
        <w:t>6.2</w:t>
      </w:r>
      <w:r>
        <w:fldChar w:fldCharType="end"/>
      </w:r>
      <w:r>
        <w:fldChar w:fldCharType="begin"/>
      </w:r>
      <w:r>
        <w:rPr>
          <w:rFonts w:ascii="Verdana" w:eastAsia="Times New Roman" w:hAnsi="Verdana" w:cs="Times New Roman"/>
        </w:rPr>
        <w:instrText xml:space="preserve"> REF _Ref511837498 \r \h  \* MERGEFORMAT </w:instrText>
      </w:r>
      <w:r>
        <w:fldChar w:fldCharType="separate"/>
      </w:r>
      <w:r>
        <w:rPr>
          <w:rFonts w:ascii="Verdana" w:eastAsia="Times New Roman" w:hAnsi="Verdana" w:cs="Times New Roman"/>
        </w:rPr>
        <w:t>(a)</w:t>
      </w:r>
      <w:r>
        <w:fldChar w:fldCharType="end"/>
      </w:r>
      <w:r>
        <w:rPr>
          <w:rFonts w:ascii="Verdana" w:eastAsia="Times New Roman" w:hAnsi="Verdana" w:cs="Times New Roman"/>
        </w:rPr>
        <w:t xml:space="preserve"> této </w:t>
      </w:r>
      <w:r>
        <w:rPr>
          <w:rFonts w:ascii="Verdana" w:eastAsia="Times New Roman" w:hAnsi="Verdana" w:cs="Times New Roman"/>
          <w:b/>
        </w:rPr>
        <w:t>Přílohy č. 7</w:t>
      </w:r>
      <w:r>
        <w:rPr>
          <w:rFonts w:ascii="Verdana" w:eastAsia="Times New Roman" w:hAnsi="Verdana" w:cs="Times New Roman"/>
        </w:rPr>
        <w:t>;</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bude Osobní údaje uchovávat v náležitě zabezpečených objektech a místnostech;</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 xml:space="preserve">Osobní údaje v elektronické podobě bude uchovávat na zabezpečených serverech nebo na nosičích dat, ke kterým budou mít přístup pouze pověřené osoby Zpracovatele ve smyslu bodu </w:t>
      </w:r>
      <w:r>
        <w:fldChar w:fldCharType="begin"/>
      </w:r>
      <w:r>
        <w:rPr>
          <w:rFonts w:ascii="Verdana" w:eastAsia="Times New Roman" w:hAnsi="Verdana" w:cs="Times New Roman"/>
        </w:rPr>
        <w:instrText xml:space="preserve"> REF _Ref492473864 \r \h  \* MERGEFORMAT </w:instrText>
      </w:r>
      <w:r>
        <w:fldChar w:fldCharType="separate"/>
      </w:r>
      <w:r>
        <w:rPr>
          <w:rFonts w:ascii="Verdana" w:eastAsia="Times New Roman" w:hAnsi="Verdana" w:cs="Times New Roman"/>
        </w:rPr>
        <w:t>6.2</w:t>
      </w:r>
      <w:r>
        <w:fldChar w:fldCharType="end"/>
      </w:r>
      <w:r>
        <w:fldChar w:fldCharType="begin"/>
      </w:r>
      <w:r>
        <w:rPr>
          <w:rFonts w:ascii="Verdana" w:eastAsia="Times New Roman" w:hAnsi="Verdana" w:cs="Times New Roman"/>
        </w:rPr>
        <w:instrText xml:space="preserve"> REF _Ref511837498 \r \h  \* MERGEFORMAT </w:instrText>
      </w:r>
      <w:r>
        <w:fldChar w:fldCharType="separate"/>
      </w:r>
      <w:r>
        <w:rPr>
          <w:rFonts w:ascii="Verdana" w:eastAsia="Times New Roman" w:hAnsi="Verdana" w:cs="Times New Roman"/>
        </w:rPr>
        <w:t>(a)</w:t>
      </w:r>
      <w:r>
        <w:fldChar w:fldCharType="end"/>
      </w:r>
      <w:r>
        <w:rPr>
          <w:rFonts w:ascii="Verdana" w:eastAsia="Times New Roman" w:hAnsi="Verdana" w:cs="Times New Roman"/>
        </w:rPr>
        <w:t xml:space="preserve"> této </w:t>
      </w:r>
      <w:r>
        <w:rPr>
          <w:rFonts w:ascii="Verdana" w:eastAsia="Times New Roman" w:hAnsi="Verdana" w:cs="Times New Roman"/>
          <w:b/>
        </w:rPr>
        <w:t>Přílohy č. 7</w:t>
      </w:r>
      <w:r>
        <w:rPr>
          <w:rFonts w:ascii="Verdana" w:eastAsia="Times New Roman" w:hAnsi="Verdana" w:cs="Times New Roman"/>
        </w:rPr>
        <w:t xml:space="preserve"> na základě přístupových kódů či hesel, a bude Osobní údaje pravidelně zálohovat, pokud takové zálohy neprovádí Správce v souladu s Rámcovou dohodou nebo Interními předpisy;</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zajistí dálkový přenos Osobních údajů buď pouze prostřednictvím veřejně nepřístupné sítě, nebo prostřednictvím zabezpečeného přenosu po veřejných sítích;</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písemné dokumenty obsahující Osobní údaje bude uchovávat na zabezpečeném místě, přičemž bude vést řádnou evidenci o pohybu takových písemných dokumentů;</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bude v co největší míře zpracovávat pouze pseudonymizované a šifrované Osobní údaje, je</w:t>
      </w:r>
      <w:r>
        <w:rPr>
          <w:rFonts w:ascii="Verdana" w:eastAsia="Times New Roman" w:hAnsi="Verdana" w:cs="Times New Roman"/>
        </w:rPr>
        <w:noBreakHyphen/>
        <w:t>li takové opatření vhodné a nezbytné ke snížení rizik plynoucích ze zpracování Osobních údajů;</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zajistí neustálou důvěrnost, integritu, dostupnost a odolnost systémů a služeb zpracování;</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prostřednictvím vhodných technických prostředků zajistí schopnost obnovit dostupnost Osobních údajů a přístup k nim včas v případě fyzických či technických incidentů;</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zajistí pravidelné testování posuzování a hodnocení účinnosti zavedených technických a organizačních opatření pro zajištění bezpečnosti zpracování; a</w:t>
      </w:r>
    </w:p>
    <w:p w:rsidR="000B57D0" w:rsidRDefault="000B57D0" w:rsidP="000B57D0">
      <w:pPr>
        <w:numPr>
          <w:ilvl w:val="2"/>
          <w:numId w:val="35"/>
        </w:numPr>
        <w:spacing w:before="120" w:after="120" w:line="240" w:lineRule="auto"/>
        <w:jc w:val="both"/>
        <w:rPr>
          <w:rFonts w:ascii="Verdana" w:eastAsia="Times New Roman" w:hAnsi="Verdana" w:cs="Times New Roman"/>
        </w:rPr>
      </w:pPr>
      <w:r>
        <w:rPr>
          <w:rFonts w:ascii="Verdana" w:eastAsia="Times New Roman" w:hAnsi="Verdana" w:cs="Times New Roman"/>
        </w:rPr>
        <w:t xml:space="preserve">při ukončení zpracování Osobních údajů zajistí Zpracovatel dle dohody se Správcem výmaz Osobních údajů, nebo tyto Osobní údaje předá Správci viz bod </w:t>
      </w:r>
      <w:r>
        <w:fldChar w:fldCharType="begin"/>
      </w:r>
      <w:r>
        <w:rPr>
          <w:rFonts w:ascii="Verdana" w:eastAsia="Times New Roman" w:hAnsi="Verdana" w:cs="Times New Roman"/>
        </w:rPr>
        <w:instrText xml:space="preserve"> REF _Ref492473977 \r \h  \* MERGEFORMAT </w:instrText>
      </w:r>
      <w:r>
        <w:fldChar w:fldCharType="separate"/>
      </w:r>
      <w:r>
        <w:rPr>
          <w:rFonts w:ascii="Verdana" w:eastAsia="Times New Roman" w:hAnsi="Verdana" w:cs="Times New Roman"/>
        </w:rPr>
        <w:t>5.5</w:t>
      </w:r>
      <w:r>
        <w:fldChar w:fldCharType="end"/>
      </w:r>
      <w:r>
        <w:rPr>
          <w:rFonts w:ascii="Verdana" w:eastAsia="Times New Roman" w:hAnsi="Verdana" w:cs="Times New Roman"/>
        </w:rPr>
        <w:t xml:space="preserve"> této </w:t>
      </w:r>
      <w:r>
        <w:rPr>
          <w:rFonts w:ascii="Verdana" w:eastAsia="Times New Roman" w:hAnsi="Verdana" w:cs="Times New Roman"/>
          <w:b/>
        </w:rPr>
        <w:t>Přílohy č. 7</w:t>
      </w:r>
      <w:r>
        <w:rPr>
          <w:rFonts w:ascii="Verdana" w:eastAsia="Times New Roman" w:hAnsi="Verdana" w:cs="Times New Roman"/>
        </w:rPr>
        <w:t>.</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bookmarkStart w:id="22" w:name="_Ref504405854"/>
      <w:bookmarkStart w:id="23" w:name="_Ref500265357"/>
      <w:bookmarkStart w:id="24" w:name="_Ref504406217"/>
      <w:bookmarkStart w:id="25" w:name="_Ref502403328"/>
      <w:bookmarkStart w:id="26" w:name="_Ref456915917"/>
      <w:r>
        <w:rPr>
          <w:rFonts w:ascii="Verdana" w:eastAsia="Times New Roman" w:hAnsi="Verdana" w:cs="Arial"/>
          <w:bCs/>
          <w:iCs/>
        </w:rPr>
        <w:t>Zpracovatel je oprávněn pověřit zpracováním Osobních údajů dalšího zpracovatele („</w:t>
      </w:r>
      <w:r>
        <w:rPr>
          <w:rFonts w:ascii="Verdana" w:eastAsia="Times New Roman" w:hAnsi="Verdana" w:cs="Arial"/>
          <w:b/>
          <w:bCs/>
          <w:iCs/>
        </w:rPr>
        <w:t>Další zpracovatel</w:t>
      </w:r>
      <w:r>
        <w:rPr>
          <w:rFonts w:ascii="Verdana" w:eastAsia="Times New Roman" w:hAnsi="Verdana" w:cs="Arial"/>
          <w:bCs/>
          <w:iCs/>
        </w:rPr>
        <w:t>“), a to pouze s předchozím souhlasem Správce. Zpracovatel tak informuje Správce o veškerých Dalších zpracovatelích, které zamýšlí pověřit zpracováním Osobních údajů, o veškerých zamýšlených změnách týkajících se přijetí Dalších zpracovatelů nebo jejich nahrazení a poskytne tak Správci příležitost vyslovit vůči přijetí těchto Dalších zpracovatelů námitky. Mimo Další zpracovatele, vůči kterým Správce nic nenamítal, Zpracovatel nesvěří zpracování osobních údajů žádné třetí osobě.</w:t>
      </w:r>
      <w:bookmarkEnd w:id="22"/>
      <w:bookmarkEnd w:id="23"/>
      <w:r>
        <w:rPr>
          <w:rFonts w:ascii="Verdana" w:eastAsia="Times New Roman" w:hAnsi="Verdana" w:cs="Arial"/>
          <w:bCs/>
          <w:iCs/>
        </w:rPr>
        <w:t xml:space="preserve"> Další zpracovatel musí být zároveň Poddodavatelem uvedeným v </w:t>
      </w:r>
      <w:r>
        <w:rPr>
          <w:rFonts w:ascii="Verdana" w:eastAsia="Times New Roman" w:hAnsi="Verdana" w:cs="Arial"/>
          <w:b/>
          <w:bCs/>
          <w:iCs/>
        </w:rPr>
        <w:t>Příloze č. 7</w:t>
      </w:r>
      <w:r>
        <w:rPr>
          <w:rFonts w:ascii="Verdana" w:eastAsia="Times New Roman" w:hAnsi="Verdana" w:cs="Arial"/>
          <w:bCs/>
          <w:iCs/>
        </w:rPr>
        <w:t xml:space="preserve"> a splňovat podmínky stanovené pro Poddodavatele dle </w:t>
      </w:r>
      <w:r>
        <w:rPr>
          <w:rFonts w:ascii="Verdana" w:eastAsia="Times New Roman" w:hAnsi="Verdana" w:cs="Times New Roman"/>
          <w:bCs/>
          <w:iCs/>
        </w:rPr>
        <w:t>Rámcové dohody</w:t>
      </w:r>
      <w:r>
        <w:rPr>
          <w:rFonts w:ascii="Verdana" w:eastAsia="Times New Roman" w:hAnsi="Verdana" w:cs="Arial"/>
          <w:bCs/>
          <w:iCs/>
        </w:rPr>
        <w:t>.</w:t>
      </w:r>
      <w:bookmarkEnd w:id="24"/>
    </w:p>
    <w:p w:rsidR="000B57D0" w:rsidRDefault="000B57D0" w:rsidP="000B57D0">
      <w:pPr>
        <w:widowControl w:val="0"/>
        <w:numPr>
          <w:ilvl w:val="1"/>
          <w:numId w:val="35"/>
        </w:numPr>
        <w:spacing w:before="120" w:after="120" w:line="240" w:lineRule="auto"/>
        <w:jc w:val="both"/>
        <w:outlineLvl w:val="1"/>
        <w:rPr>
          <w:rFonts w:ascii="Verdana" w:eastAsia="Times New Roman" w:hAnsi="Verdana" w:cs="Arial"/>
          <w:bCs/>
          <w:iCs/>
        </w:rPr>
      </w:pPr>
      <w:r>
        <w:rPr>
          <w:rFonts w:ascii="Verdana" w:eastAsia="Times New Roman" w:hAnsi="Verdana" w:cs="Arial"/>
          <w:bCs/>
          <w:iCs/>
        </w:rPr>
        <w:t xml:space="preserve">Pokud Zpracovatel zapojí ve smyslu bodu </w:t>
      </w:r>
      <w:r>
        <w:fldChar w:fldCharType="begin"/>
      </w:r>
      <w:r>
        <w:rPr>
          <w:rFonts w:ascii="Verdana" w:eastAsia="Times New Roman" w:hAnsi="Verdana" w:cs="Arial"/>
          <w:bCs/>
          <w:iCs/>
        </w:rPr>
        <w:instrText xml:space="preserve"> REF _Ref504406217 \r \h  \* MERGEFORMAT </w:instrText>
      </w:r>
      <w:r>
        <w:fldChar w:fldCharType="separate"/>
      </w:r>
      <w:r>
        <w:rPr>
          <w:rFonts w:ascii="Verdana" w:eastAsia="Times New Roman" w:hAnsi="Verdana" w:cs="Arial"/>
          <w:bCs/>
          <w:iCs/>
        </w:rPr>
        <w:t>6.3</w:t>
      </w:r>
      <w:r>
        <w:fldChar w:fldCharType="end"/>
      </w:r>
      <w:r>
        <w:rPr>
          <w:rFonts w:ascii="Verdana" w:eastAsia="Times New Roman" w:hAnsi="Verdana" w:cs="Arial"/>
          <w:bCs/>
          <w:iCs/>
        </w:rPr>
        <w:t xml:space="preserve"> </w:t>
      </w:r>
      <w:r>
        <w:rPr>
          <w:rFonts w:ascii="Verdana" w:eastAsia="Times New Roman" w:hAnsi="Verdana" w:cs="Arial"/>
          <w:b/>
          <w:bCs/>
          <w:iCs/>
        </w:rPr>
        <w:t xml:space="preserve">Přílohy č. 7 </w:t>
      </w:r>
      <w:r>
        <w:rPr>
          <w:rFonts w:ascii="Verdana" w:eastAsia="Times New Roman" w:hAnsi="Verdana" w:cs="Arial"/>
          <w:bCs/>
          <w:iCs/>
        </w:rPr>
        <w:t xml:space="preserve">dalšího zpracovatele, aby provedl určité činnosti zpracování, musí být tomuto Dalšímu zpracovateli uloženy na základě smlouvy alespoň stejné povinnosti na ochranu Osobních údajů, jaké jsou uvedeny v této </w:t>
      </w:r>
      <w:r>
        <w:rPr>
          <w:rFonts w:ascii="Verdana" w:eastAsia="Times New Roman" w:hAnsi="Verdana" w:cs="Times New Roman"/>
          <w:b/>
          <w:bCs/>
          <w:iCs/>
        </w:rPr>
        <w:t>Příloze č. 7</w:t>
      </w:r>
      <w:r>
        <w:rPr>
          <w:rFonts w:ascii="Verdana" w:eastAsia="Times New Roman" w:hAnsi="Verdana" w:cs="Times New Roman"/>
          <w:bCs/>
          <w:iCs/>
        </w:rPr>
        <w:t>,</w:t>
      </w:r>
      <w:r>
        <w:rPr>
          <w:rFonts w:ascii="Verdana" w:eastAsia="Times New Roman" w:hAnsi="Verdana" w:cs="Arial"/>
          <w:bCs/>
          <w:iCs/>
        </w:rPr>
        <w:t xml:space="preserve"> a to zejména poskytnutí dostatečných záruk, pokud jde o zavedení vhodných technických a organizačních opatření tak, aby zpracování splňovalo požadavky Nařízení, Zákona o zpracování OÚ</w:t>
      </w:r>
      <w:r>
        <w:rPr>
          <w:rFonts w:ascii="Verdana" w:eastAsia="Times New Roman" w:hAnsi="Verdana" w:cs="Times New Roman"/>
          <w:bCs/>
          <w:iCs/>
        </w:rPr>
        <w:t xml:space="preserve"> a Interní dokumentace Správce</w:t>
      </w:r>
      <w:r>
        <w:rPr>
          <w:rFonts w:ascii="Verdana" w:eastAsia="Times New Roman" w:hAnsi="Verdana" w:cs="Arial"/>
          <w:bCs/>
          <w:iCs/>
        </w:rPr>
        <w:t xml:space="preserve">. Neplní-li Další zpracovatel své povinnosti v oblasti ochrany údajů, odpovídá </w:t>
      </w:r>
      <w:r>
        <w:rPr>
          <w:rFonts w:ascii="Verdana" w:eastAsia="Times New Roman" w:hAnsi="Verdana" w:cs="Times New Roman"/>
          <w:bCs/>
          <w:iCs/>
        </w:rPr>
        <w:t>Správci</w:t>
      </w:r>
      <w:r>
        <w:rPr>
          <w:rFonts w:ascii="Verdana" w:eastAsia="Times New Roman" w:hAnsi="Verdana" w:cs="Arial"/>
          <w:bCs/>
          <w:iCs/>
        </w:rPr>
        <w:t xml:space="preserve"> za plnění povinností dotčeného Dalšího zpracovatele i nadále plně </w:t>
      </w:r>
      <w:r>
        <w:rPr>
          <w:rFonts w:ascii="Verdana" w:eastAsia="Times New Roman" w:hAnsi="Verdana" w:cs="Times New Roman"/>
          <w:bCs/>
          <w:iCs/>
        </w:rPr>
        <w:t>Zpracovatel</w:t>
      </w:r>
      <w:r>
        <w:rPr>
          <w:rFonts w:ascii="Verdana" w:eastAsia="Times New Roman" w:hAnsi="Verdana" w:cs="Arial"/>
          <w:bCs/>
          <w:iCs/>
        </w:rPr>
        <w:t xml:space="preserve">. </w:t>
      </w:r>
      <w:bookmarkEnd w:id="25"/>
      <w:bookmarkEnd w:id="26"/>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 xml:space="preserve">Zpracovatel je povinen zavést a dokumentovat přijatá a provedená technicko-organizační opatření k zajištění ochrany Osobních údajů v souladu s Nařízením, Zákonem o zpracování </w:t>
      </w:r>
      <w:r>
        <w:rPr>
          <w:rFonts w:ascii="Verdana" w:eastAsia="Times New Roman" w:hAnsi="Verdana" w:cs="Times New Roman"/>
          <w:bCs/>
          <w:iCs/>
        </w:rPr>
        <w:lastRenderedPageBreak/>
        <w:t>OÚ a jinými právními předpisy.</w:t>
      </w:r>
    </w:p>
    <w:p w:rsidR="000B57D0" w:rsidRDefault="000B57D0" w:rsidP="000B57D0">
      <w:pPr>
        <w:keepNext/>
        <w:numPr>
          <w:ilvl w:val="0"/>
          <w:numId w:val="35"/>
        </w:numPr>
        <w:spacing w:before="240" w:after="0" w:line="240" w:lineRule="auto"/>
        <w:jc w:val="both"/>
        <w:outlineLvl w:val="0"/>
        <w:rPr>
          <w:rFonts w:ascii="Verdana" w:eastAsia="Times New Roman" w:hAnsi="Verdana" w:cs="Times New Roman"/>
          <w:b/>
          <w:bCs/>
          <w:caps/>
          <w:kern w:val="32"/>
        </w:rPr>
      </w:pPr>
      <w:bookmarkStart w:id="27" w:name="_Toc515618153"/>
      <w:r>
        <w:rPr>
          <w:rFonts w:ascii="Verdana" w:eastAsia="Times New Roman" w:hAnsi="Verdana" w:cs="Times New Roman"/>
          <w:b/>
          <w:bCs/>
          <w:caps/>
          <w:kern w:val="32"/>
        </w:rPr>
        <w:t xml:space="preserve">povinnosti po zániku </w:t>
      </w:r>
      <w:bookmarkEnd w:id="27"/>
      <w:r>
        <w:rPr>
          <w:rFonts w:ascii="Verdana" w:eastAsia="Times New Roman" w:hAnsi="Verdana" w:cs="Times New Roman"/>
          <w:b/>
          <w:bCs/>
          <w:caps/>
          <w:kern w:val="32"/>
        </w:rPr>
        <w:t xml:space="preserve">RÁMCOVÉ DOHODY </w:t>
      </w:r>
    </w:p>
    <w:p w:rsidR="000B57D0" w:rsidRDefault="000B57D0" w:rsidP="000B57D0">
      <w:pPr>
        <w:widowControl w:val="0"/>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Zpracovatel je po zániku Rámcové dohody povinen dodržovat veškeré povinnosti plynoucí z Nařízení či Zákona o zpracování OÚ vedoucí zejména k předejití jakémukoliv neoprávněnému nakládání s Osobními údaji do doby, než dle pokynů Správce a v souladu s Rámcovou dohodou tyto Osobní údaje Zpracovatel předá Správci nebo provede jejich výmaz.</w:t>
      </w:r>
    </w:p>
    <w:p w:rsidR="000B57D0" w:rsidRDefault="000B57D0" w:rsidP="000B57D0">
      <w:pPr>
        <w:numPr>
          <w:ilvl w:val="1"/>
          <w:numId w:val="35"/>
        </w:numPr>
        <w:spacing w:before="120" w:after="120" w:line="240" w:lineRule="auto"/>
        <w:jc w:val="both"/>
        <w:outlineLvl w:val="1"/>
        <w:rPr>
          <w:rFonts w:ascii="Verdana" w:eastAsia="Times New Roman" w:hAnsi="Verdana" w:cs="Times New Roman"/>
          <w:bCs/>
          <w:iCs/>
        </w:rPr>
      </w:pPr>
      <w:r>
        <w:rPr>
          <w:rFonts w:ascii="Verdana" w:eastAsia="Times New Roman" w:hAnsi="Verdana" w:cs="Times New Roman"/>
          <w:bCs/>
          <w:iCs/>
        </w:rPr>
        <w:t>Povinnost zachování důvěrné povahy Osobních údajů trvá i po ukončení Rámcové dohody.</w:t>
      </w:r>
    </w:p>
    <w:p w:rsidR="000B57D0" w:rsidRDefault="000B57D0" w:rsidP="000B57D0">
      <w:pPr>
        <w:keepNext/>
        <w:numPr>
          <w:ilvl w:val="0"/>
          <w:numId w:val="35"/>
        </w:numPr>
        <w:spacing w:before="240" w:after="0" w:line="240" w:lineRule="auto"/>
        <w:jc w:val="both"/>
        <w:outlineLvl w:val="0"/>
        <w:rPr>
          <w:rFonts w:ascii="Verdana" w:eastAsia="Times New Roman" w:hAnsi="Verdana" w:cs="Times New Roman"/>
          <w:b/>
          <w:bCs/>
          <w:caps/>
          <w:kern w:val="32"/>
        </w:rPr>
      </w:pPr>
      <w:bookmarkStart w:id="28" w:name="_Toc515618154"/>
      <w:r>
        <w:rPr>
          <w:rFonts w:ascii="Verdana" w:eastAsia="Times New Roman" w:hAnsi="Verdana" w:cs="Times New Roman"/>
          <w:b/>
          <w:bCs/>
          <w:caps/>
          <w:kern w:val="32"/>
        </w:rPr>
        <w:t xml:space="preserve">USTANOVENÍ SOUVISEJÍCÍ S nabytím ÚČINNOSTi </w:t>
      </w:r>
      <w:bookmarkEnd w:id="28"/>
      <w:r>
        <w:rPr>
          <w:rFonts w:ascii="Verdana" w:eastAsia="Times New Roman" w:hAnsi="Verdana" w:cs="Times New Roman"/>
          <w:b/>
          <w:bCs/>
          <w:caps/>
          <w:kern w:val="32"/>
        </w:rPr>
        <w:t>Zákona o zpracování OÚ</w:t>
      </w:r>
    </w:p>
    <w:p w:rsidR="000B57D0" w:rsidRDefault="000B57D0" w:rsidP="000B57D0">
      <w:pPr>
        <w:widowControl w:val="0"/>
        <w:numPr>
          <w:ilvl w:val="1"/>
          <w:numId w:val="35"/>
        </w:numPr>
        <w:spacing w:before="120" w:after="120" w:line="240" w:lineRule="auto"/>
        <w:jc w:val="both"/>
        <w:outlineLvl w:val="1"/>
        <w:rPr>
          <w:rFonts w:ascii="Times New Roman" w:eastAsia="Times New Roman" w:hAnsi="Times New Roman" w:cs="Arial"/>
          <w:bCs/>
          <w:iCs/>
          <w:sz w:val="22"/>
          <w:szCs w:val="28"/>
        </w:rPr>
      </w:pPr>
      <w:bookmarkStart w:id="29" w:name="_Ref491705718"/>
      <w:bookmarkStart w:id="30" w:name="_Ref491769466"/>
      <w:bookmarkStart w:id="31" w:name="_Ref497479828"/>
      <w:bookmarkStart w:id="32" w:name="_Ref521087304"/>
      <w:bookmarkStart w:id="33" w:name="_Ref456912401"/>
      <w:r>
        <w:rPr>
          <w:rFonts w:ascii="Verdana" w:eastAsia="Times New Roman" w:hAnsi="Verdana" w:cs="Arial"/>
          <w:bCs/>
          <w:iCs/>
        </w:rPr>
        <w:t xml:space="preserve">Správce i Zpracovatel se nejpozději do dvou (2) měsíců ode dne nabytí účinnosti Zákona o zpracování OÚ zavazují přijmout veškerá opatření týkající se ochrany osobních údajů stanovená v Zákoně o zpracování OÚ. Stejně tak v případě, pokud Správce na základě provedení posouzení vlivu na ochranu osobních údajů podle článku 35 Nařízení dojde k závěru, že je nezbytné provést další opatření v této </w:t>
      </w:r>
      <w:r>
        <w:rPr>
          <w:rFonts w:ascii="Verdana" w:eastAsia="Times New Roman" w:hAnsi="Verdana" w:cs="Arial"/>
          <w:b/>
          <w:bCs/>
          <w:iCs/>
        </w:rPr>
        <w:t xml:space="preserve">Příloze č. 7 </w:t>
      </w:r>
      <w:r>
        <w:rPr>
          <w:rFonts w:ascii="Verdana" w:eastAsia="Times New Roman" w:hAnsi="Verdana" w:cs="Arial"/>
          <w:bCs/>
          <w:iCs/>
        </w:rPr>
        <w:t xml:space="preserve">nestanovené, je Zpracovatel povinen taková opatření provést a obě Strany takovou změnu promítnou změnou této </w:t>
      </w:r>
      <w:bookmarkEnd w:id="29"/>
      <w:r>
        <w:rPr>
          <w:rFonts w:ascii="Verdana" w:eastAsia="Times New Roman" w:hAnsi="Verdana" w:cs="Arial"/>
          <w:b/>
          <w:bCs/>
          <w:iCs/>
        </w:rPr>
        <w:t>Přílohy č. 7</w:t>
      </w:r>
      <w:r>
        <w:rPr>
          <w:rFonts w:ascii="Verdana" w:eastAsia="Times New Roman" w:hAnsi="Verdana" w:cs="Arial"/>
          <w:bCs/>
          <w:iCs/>
        </w:rPr>
        <w:t xml:space="preserve">, přičemž Zpracovatel se zavazuje na potřebu změny </w:t>
      </w:r>
      <w:r>
        <w:rPr>
          <w:rFonts w:ascii="Verdana" w:eastAsia="Times New Roman" w:hAnsi="Verdana" w:cs="Arial"/>
          <w:b/>
          <w:bCs/>
          <w:iCs/>
        </w:rPr>
        <w:t>Přílohy č. 7</w:t>
      </w:r>
      <w:r>
        <w:rPr>
          <w:rFonts w:ascii="Verdana" w:eastAsia="Times New Roman" w:hAnsi="Verdana" w:cs="Arial"/>
          <w:bCs/>
          <w:iCs/>
        </w:rPr>
        <w:t xml:space="preserve"> Správce upozornit.</w:t>
      </w:r>
      <w:bookmarkEnd w:id="30"/>
      <w:bookmarkEnd w:id="31"/>
      <w:r>
        <w:rPr>
          <w:rFonts w:ascii="Verdana" w:eastAsia="Times New Roman" w:hAnsi="Verdana" w:cs="Arial"/>
          <w:bCs/>
          <w:iCs/>
        </w:rPr>
        <w:t xml:space="preserve"> </w:t>
      </w:r>
      <w:r>
        <w:rPr>
          <w:rFonts w:ascii="Verdana" w:eastAsia="Times New Roman" w:hAnsi="Verdana" w:cs="Tahoma"/>
          <w:bCs/>
          <w:iCs/>
        </w:rPr>
        <w:t xml:space="preserve">Obdobně se Strany zavazují postupovat v případě rozhodnutí Úřadu pro ochranu osobních údajů o přijetí vzorových smluvních klauzulí o ochraně osobních údajů nebo kodexu chování. Ustanovení bodu </w:t>
      </w:r>
      <w:r>
        <w:fldChar w:fldCharType="begin"/>
      </w:r>
      <w:r>
        <w:rPr>
          <w:rFonts w:ascii="Verdana" w:eastAsia="Times New Roman" w:hAnsi="Verdana" w:cs="Tahoma"/>
          <w:bCs/>
          <w:iCs/>
        </w:rPr>
        <w:instrText xml:space="preserve"> REF _Ref521087247 \r \h  \* MERGEFORMAT </w:instrText>
      </w:r>
      <w:r>
        <w:fldChar w:fldCharType="separate"/>
      </w:r>
      <w:r>
        <w:rPr>
          <w:rFonts w:ascii="Verdana" w:eastAsia="Times New Roman" w:hAnsi="Verdana" w:cs="Tahoma"/>
          <w:bCs/>
          <w:iCs/>
        </w:rPr>
        <w:t>5</w:t>
      </w:r>
      <w:bookmarkStart w:id="34" w:name="_GoBack"/>
      <w:bookmarkEnd w:id="34"/>
      <w:r>
        <w:rPr>
          <w:rFonts w:ascii="Verdana" w:eastAsia="Times New Roman" w:hAnsi="Verdana" w:cs="Tahoma"/>
          <w:bCs/>
          <w:iCs/>
        </w:rPr>
        <w:t>.9</w:t>
      </w:r>
      <w:r>
        <w:fldChar w:fldCharType="end"/>
      </w:r>
      <w:r>
        <w:rPr>
          <w:rFonts w:ascii="Verdana" w:eastAsia="Times New Roman" w:hAnsi="Verdana" w:cs="Tahoma"/>
          <w:bCs/>
          <w:iCs/>
        </w:rPr>
        <w:t xml:space="preserve"> </w:t>
      </w:r>
      <w:r>
        <w:rPr>
          <w:rFonts w:ascii="Verdana" w:eastAsia="Times New Roman" w:hAnsi="Verdana" w:cs="Arial"/>
          <w:bCs/>
          <w:iCs/>
        </w:rPr>
        <w:t xml:space="preserve">této </w:t>
      </w:r>
      <w:r>
        <w:rPr>
          <w:rFonts w:ascii="Verdana" w:eastAsia="Times New Roman" w:hAnsi="Verdana" w:cs="Arial"/>
          <w:b/>
          <w:bCs/>
          <w:iCs/>
        </w:rPr>
        <w:t>Přílohy č. 7</w:t>
      </w:r>
      <w:r>
        <w:rPr>
          <w:rFonts w:ascii="Verdana" w:eastAsia="Times New Roman" w:hAnsi="Verdana" w:cs="Arial"/>
          <w:bCs/>
          <w:iCs/>
        </w:rPr>
        <w:t xml:space="preserve"> se uplatní obdobně na případy zavedení dalších opatření ve smyslu tohoto bodu </w:t>
      </w:r>
      <w:r>
        <w:fldChar w:fldCharType="begin"/>
      </w:r>
      <w:r>
        <w:rPr>
          <w:rFonts w:ascii="Verdana" w:eastAsia="Times New Roman" w:hAnsi="Verdana" w:cs="Arial"/>
          <w:bCs/>
          <w:iCs/>
        </w:rPr>
        <w:instrText xml:space="preserve"> REF _Ref521087304 \r \h  \* MERGEFORMAT </w:instrText>
      </w:r>
      <w:r>
        <w:fldChar w:fldCharType="separate"/>
      </w:r>
      <w:r>
        <w:rPr>
          <w:rFonts w:ascii="Verdana" w:eastAsia="Times New Roman" w:hAnsi="Verdana" w:cs="Arial"/>
          <w:bCs/>
          <w:iCs/>
        </w:rPr>
        <w:t>8.1</w:t>
      </w:r>
      <w:r>
        <w:fldChar w:fldCharType="end"/>
      </w:r>
      <w:r>
        <w:rPr>
          <w:rFonts w:ascii="Verdana" w:eastAsia="Times New Roman" w:hAnsi="Verdana" w:cs="Arial"/>
          <w:bCs/>
          <w:iCs/>
        </w:rPr>
        <w:t xml:space="preserve"> této </w:t>
      </w:r>
      <w:r>
        <w:rPr>
          <w:rFonts w:ascii="Verdana" w:eastAsia="Times New Roman" w:hAnsi="Verdana" w:cs="Arial"/>
          <w:bCs/>
          <w:iCs/>
        </w:rPr>
        <w:br/>
      </w:r>
      <w:r>
        <w:rPr>
          <w:rFonts w:ascii="Verdana" w:eastAsia="Times New Roman" w:hAnsi="Verdana" w:cs="Arial"/>
          <w:b/>
          <w:bCs/>
          <w:iCs/>
        </w:rPr>
        <w:t>Přílohy č. 7</w:t>
      </w:r>
      <w:r>
        <w:rPr>
          <w:rFonts w:ascii="Verdana" w:eastAsia="Times New Roman" w:hAnsi="Verdana" w:cs="Arial"/>
          <w:bCs/>
          <w:iCs/>
        </w:rPr>
        <w:t>.</w:t>
      </w:r>
      <w:bookmarkEnd w:id="32"/>
    </w:p>
    <w:bookmarkEnd w:id="33"/>
    <w:p w:rsidR="000B57D0" w:rsidRDefault="000B57D0" w:rsidP="000B57D0">
      <w:pPr>
        <w:widowControl w:val="0"/>
        <w:spacing w:before="120" w:after="120" w:line="240" w:lineRule="auto"/>
        <w:ind w:left="567"/>
        <w:jc w:val="both"/>
        <w:outlineLvl w:val="1"/>
        <w:rPr>
          <w:rFonts w:ascii="Times New Roman" w:eastAsia="Times New Roman" w:hAnsi="Times New Roman" w:cs="Times New Roman"/>
          <w:bCs/>
          <w:iCs/>
          <w:sz w:val="22"/>
          <w:szCs w:val="28"/>
        </w:rPr>
      </w:pPr>
    </w:p>
    <w:bookmarkEnd w:id="0"/>
    <w:p w:rsidR="000B57D0" w:rsidRDefault="000B57D0" w:rsidP="000B57D0">
      <w:pPr>
        <w:spacing w:after="0" w:line="240" w:lineRule="auto"/>
        <w:rPr>
          <w:rFonts w:ascii="Times New Roman" w:eastAsia="Times New Roman" w:hAnsi="Times New Roman" w:cs="Arial"/>
          <w:bCs/>
          <w:smallCaps/>
          <w:kern w:val="32"/>
          <w:sz w:val="20"/>
          <w:szCs w:val="22"/>
          <w:highlight w:val="yellow"/>
        </w:rPr>
      </w:pPr>
    </w:p>
    <w:p w:rsidR="000B57D0" w:rsidRDefault="000B57D0" w:rsidP="000B57D0">
      <w:pPr>
        <w:spacing w:after="0" w:line="240" w:lineRule="auto"/>
        <w:rPr>
          <w:rFonts w:ascii="Verdana" w:eastAsia="Times New Roman" w:hAnsi="Verdana" w:cs="Calibri"/>
          <w:bCs/>
          <w:color w:val="000000"/>
          <w:lang w:eastAsia="cs-CZ"/>
        </w:rPr>
      </w:pPr>
    </w:p>
    <w:p w:rsidR="000B57D0" w:rsidRDefault="000B57D0" w:rsidP="000B57D0">
      <w:pPr>
        <w:spacing w:after="0" w:line="240" w:lineRule="auto"/>
        <w:rPr>
          <w:rFonts w:ascii="Verdana" w:eastAsia="Times New Roman" w:hAnsi="Verdana" w:cs="Times New Roman"/>
          <w:lang w:eastAsia="cs-CZ"/>
        </w:rPr>
      </w:pPr>
    </w:p>
    <w:p w:rsidR="000B57D0" w:rsidRDefault="000B57D0" w:rsidP="000B57D0">
      <w:pPr>
        <w:spacing w:after="0" w:line="240" w:lineRule="auto"/>
        <w:rPr>
          <w:rFonts w:ascii="Verdana" w:eastAsia="Times New Roman" w:hAnsi="Verdana" w:cs="Arial"/>
          <w:lang w:eastAsia="cs-CZ"/>
        </w:rPr>
      </w:pPr>
    </w:p>
    <w:p w:rsidR="009F392E" w:rsidRPr="000B57D0" w:rsidRDefault="009F392E" w:rsidP="000B57D0"/>
    <w:sectPr w:rsidR="009F392E" w:rsidRPr="000B57D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7D0" w:rsidRDefault="000B57D0" w:rsidP="00962258">
      <w:pPr>
        <w:spacing w:after="0" w:line="240" w:lineRule="auto"/>
      </w:pPr>
      <w:r>
        <w:separator/>
      </w:r>
    </w:p>
  </w:endnote>
  <w:endnote w:type="continuationSeparator" w:id="0">
    <w:p w:rsidR="000B57D0" w:rsidRDefault="000B57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7D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57D0">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753D540" wp14:editId="3628A7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F13DE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0AA17BE" wp14:editId="285DB64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BA074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57D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57D0">
            <w:rPr>
              <w:rStyle w:val="slostrnky"/>
              <w:noProof/>
            </w:rPr>
            <w:t>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4C5D55" w:rsidP="00460660">
          <w:pPr>
            <w:pStyle w:val="Zpat"/>
          </w:pPr>
          <w:r>
            <w:t>www.spravazeleznic</w:t>
          </w:r>
          <w:r w:rsidR="00F1715C">
            <w:t>.cz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A605FA0" wp14:editId="0E41647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402CC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DB77C1F" wp14:editId="0321A42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6BCFC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7D0" w:rsidRDefault="000B57D0" w:rsidP="00962258">
      <w:pPr>
        <w:spacing w:after="0" w:line="240" w:lineRule="auto"/>
      </w:pPr>
      <w:r>
        <w:separator/>
      </w:r>
    </w:p>
  </w:footnote>
  <w:footnote w:type="continuationSeparator" w:id="0">
    <w:p w:rsidR="000B57D0" w:rsidRDefault="000B57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E25BA79" wp14:editId="786F8C2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6AAF0A8C"/>
    <w:multiLevelType w:val="multilevel"/>
    <w:tmpl w:val="0D34D660"/>
    <w:numStyleLink w:val="ListBulletmultilevel"/>
  </w:abstractNum>
  <w:abstractNum w:abstractNumId="8" w15:restartNumberingAfterBreak="0">
    <w:nsid w:val="6F4B5D6A"/>
    <w:multiLevelType w:val="multilevel"/>
    <w:tmpl w:val="619C1854"/>
    <w:lvl w:ilvl="0">
      <w:start w:val="1"/>
      <w:numFmt w:val="decimal"/>
      <w:lvlText w:val="%1."/>
      <w:lvlJc w:val="left"/>
      <w:pPr>
        <w:tabs>
          <w:tab w:val="num" w:pos="567"/>
        </w:tabs>
        <w:ind w:left="567" w:hanging="567"/>
      </w:pPr>
      <w:rPr>
        <w:rFonts w:ascii="Verdana" w:hAnsi="Verdana" w:hint="default"/>
        <w:b/>
        <w:i w:val="0"/>
        <w:sz w:val="18"/>
        <w:szCs w:val="18"/>
      </w:rPr>
    </w:lvl>
    <w:lvl w:ilvl="1">
      <w:start w:val="1"/>
      <w:numFmt w:val="decimal"/>
      <w:lvlText w:val="%1.%2"/>
      <w:lvlJc w:val="left"/>
      <w:pPr>
        <w:tabs>
          <w:tab w:val="num" w:pos="567"/>
        </w:tabs>
        <w:ind w:left="567" w:hanging="567"/>
      </w:pPr>
      <w:rPr>
        <w:rFonts w:ascii="Verdana" w:hAnsi="Verdana" w:hint="default"/>
        <w:b/>
        <w:i w:val="0"/>
        <w:color w:val="auto"/>
        <w:sz w:val="18"/>
        <w:szCs w:val="18"/>
      </w:rPr>
    </w:lvl>
    <w:lvl w:ilvl="2">
      <w:start w:val="1"/>
      <w:numFmt w:val="lowerLetter"/>
      <w:lvlText w:val="(%3)"/>
      <w:lvlJc w:val="left"/>
      <w:pPr>
        <w:tabs>
          <w:tab w:val="num" w:pos="992"/>
        </w:tabs>
        <w:ind w:left="992" w:hanging="425"/>
      </w:pPr>
      <w:rPr>
        <w:b w:val="0"/>
      </w:rPr>
    </w:lvl>
    <w:lvl w:ilvl="3">
      <w:start w:val="1"/>
      <w:numFmt w:val="lowerRoman"/>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9"/>
  </w:num>
  <w:num w:numId="17">
    <w:abstractNumId w:val="2"/>
  </w:num>
  <w:num w:numId="18">
    <w:abstractNumId w:val="9"/>
  </w:num>
  <w:num w:numId="19">
    <w:abstractNumId w:val="9"/>
  </w:num>
  <w:num w:numId="20">
    <w:abstractNumId w:val="9"/>
  </w:num>
  <w:num w:numId="21">
    <w:abstractNumId w:val="9"/>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7D0"/>
    <w:rsid w:val="00072C1E"/>
    <w:rsid w:val="000B57D0"/>
    <w:rsid w:val="000E23A7"/>
    <w:rsid w:val="0010693F"/>
    <w:rsid w:val="00114472"/>
    <w:rsid w:val="001550BC"/>
    <w:rsid w:val="001605B9"/>
    <w:rsid w:val="00170EC5"/>
    <w:rsid w:val="001747C1"/>
    <w:rsid w:val="00184743"/>
    <w:rsid w:val="00207DF5"/>
    <w:rsid w:val="00280E07"/>
    <w:rsid w:val="002C31BF"/>
    <w:rsid w:val="002D08B1"/>
    <w:rsid w:val="002E0CD7"/>
    <w:rsid w:val="00341DCF"/>
    <w:rsid w:val="00357BC6"/>
    <w:rsid w:val="003956C6"/>
    <w:rsid w:val="00441430"/>
    <w:rsid w:val="00450F07"/>
    <w:rsid w:val="00453CD3"/>
    <w:rsid w:val="00460660"/>
    <w:rsid w:val="00486107"/>
    <w:rsid w:val="00491827"/>
    <w:rsid w:val="004B348C"/>
    <w:rsid w:val="004C4399"/>
    <w:rsid w:val="004C5D55"/>
    <w:rsid w:val="004C787C"/>
    <w:rsid w:val="004E143C"/>
    <w:rsid w:val="004E3A53"/>
    <w:rsid w:val="004F20BC"/>
    <w:rsid w:val="004F4B9B"/>
    <w:rsid w:val="004F69EA"/>
    <w:rsid w:val="00511AB9"/>
    <w:rsid w:val="00523EA7"/>
    <w:rsid w:val="00553375"/>
    <w:rsid w:val="00557C28"/>
    <w:rsid w:val="005736B7"/>
    <w:rsid w:val="00575E5A"/>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7673A"/>
    <w:rsid w:val="007846E1"/>
    <w:rsid w:val="007B570C"/>
    <w:rsid w:val="007C589B"/>
    <w:rsid w:val="007E4A6E"/>
    <w:rsid w:val="007F56A7"/>
    <w:rsid w:val="00807DD0"/>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6177B"/>
    <w:rsid w:val="00A66136"/>
    <w:rsid w:val="00AA4CBB"/>
    <w:rsid w:val="00AA65FA"/>
    <w:rsid w:val="00AA7351"/>
    <w:rsid w:val="00AD056F"/>
    <w:rsid w:val="00AD6731"/>
    <w:rsid w:val="00AE0D05"/>
    <w:rsid w:val="00B15D0D"/>
    <w:rsid w:val="00B75EE1"/>
    <w:rsid w:val="00B77481"/>
    <w:rsid w:val="00B8518B"/>
    <w:rsid w:val="00BD7E91"/>
    <w:rsid w:val="00C02D0A"/>
    <w:rsid w:val="00C03A6E"/>
    <w:rsid w:val="00C44F6A"/>
    <w:rsid w:val="00C47AE3"/>
    <w:rsid w:val="00CD1FC4"/>
    <w:rsid w:val="00D21061"/>
    <w:rsid w:val="00D4108E"/>
    <w:rsid w:val="00D6163D"/>
    <w:rsid w:val="00D73D46"/>
    <w:rsid w:val="00D831A3"/>
    <w:rsid w:val="00DC75F3"/>
    <w:rsid w:val="00DD46F3"/>
    <w:rsid w:val="00DE56F2"/>
    <w:rsid w:val="00DF116D"/>
    <w:rsid w:val="00E36C4A"/>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3FDA5"/>
  <w14:defaultImageDpi w14:val="32767"/>
  <w15:docId w15:val="{6FE038C5-3C87-44E6-82E9-D3472D97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7D0"/>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4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OddMTZ\Z%20Herdov&#225;\Vzory\Hlavi&#269;kov&#253;%20pap&#237;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6A25FB4-5041-4262-921A-6D73A1C89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DF1F7C1-72D9-420B-9641-35AF5DB1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papír.dotx</Template>
  <TotalTime>0</TotalTime>
  <Pages>5</Pages>
  <Words>2510</Words>
  <Characters>14812</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Herdová Veronika, DiS.</cp:lastModifiedBy>
  <cp:revision>1</cp:revision>
  <cp:lastPrinted>2017-11-28T17:18:00Z</cp:lastPrinted>
  <dcterms:created xsi:type="dcterms:W3CDTF">2022-05-26T12:09:00Z</dcterms:created>
  <dcterms:modified xsi:type="dcterms:W3CDTF">2022-05-26T12:09:00Z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